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2E8A" w14:textId="77777777" w:rsidR="00B425D5" w:rsidRDefault="004525DC" w:rsidP="009A44D4">
      <w:pPr>
        <w:pStyle w:val="Otsikko1"/>
        <w:jc w:val="both"/>
        <w:rPr>
          <w:lang w:val="fi-FI"/>
        </w:rPr>
      </w:pPr>
      <w:r>
        <w:rPr>
          <w:lang w:val="fi-FI"/>
        </w:rPr>
        <w:t>LIITE</w:t>
      </w:r>
      <w:r w:rsidR="003A1D13">
        <w:rPr>
          <w:lang w:val="fi-FI"/>
        </w:rPr>
        <w:t xml:space="preserve"> </w:t>
      </w:r>
      <w:r w:rsidR="00315450">
        <w:rPr>
          <w:lang w:val="fi-FI"/>
        </w:rPr>
        <w:t>3</w:t>
      </w:r>
      <w:r w:rsidR="007F4848">
        <w:rPr>
          <w:lang w:val="fi-FI"/>
        </w:rPr>
        <w:t xml:space="preserve">: </w:t>
      </w:r>
      <w:commentRangeStart w:id="0"/>
      <w:r w:rsidR="003A1D13">
        <w:rPr>
          <w:lang w:val="fi-FI"/>
        </w:rPr>
        <w:t>X</w:t>
      </w:r>
      <w:commentRangeEnd w:id="0"/>
      <w:r w:rsidR="008F25C3">
        <w:rPr>
          <w:rStyle w:val="Kommentinviite"/>
          <w:rFonts w:ascii="Times New Roman" w:eastAsia="Times New Roman" w:hAnsi="Times New Roman" w:cs="Times New Roman"/>
          <w:b w:val="0"/>
          <w:bCs w:val="0"/>
          <w:color w:val="auto"/>
        </w:rPr>
        <w:commentReference w:id="0"/>
      </w:r>
      <w:r w:rsidR="003A1D13" w:rsidRPr="003A1D13">
        <w:rPr>
          <w:lang w:val="fi-FI"/>
        </w:rPr>
        <w:t>:n joukkoistamispalveluiden tekniset järjestelyt</w:t>
      </w:r>
    </w:p>
    <w:p w14:paraId="27BA37AE" w14:textId="77777777" w:rsidR="003A1D13" w:rsidRDefault="003A1D13" w:rsidP="009A44D4">
      <w:pPr>
        <w:jc w:val="both"/>
        <w:rPr>
          <w:lang w:val="fi-FI"/>
        </w:rPr>
      </w:pPr>
    </w:p>
    <w:p w14:paraId="2DF6D5FE" w14:textId="64A5989D" w:rsidR="003D5BCC" w:rsidRDefault="00D90352" w:rsidP="00AB2AF3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Muuttuneiden tietojen osalta: Päivitetty dokumenttitiedosto tai sen sisältöä vastaavat tiedot toimitetaan sähköpostitse osoitteeseen </w:t>
      </w:r>
      <w:hyperlink r:id="rId14" w:history="1">
        <w:r w:rsidRPr="00C067D4">
          <w:rPr>
            <w:rStyle w:val="Hyperlinkki"/>
            <w:rFonts w:ascii="Arial" w:hAnsi="Arial" w:cs="Arial"/>
            <w:b/>
            <w:sz w:val="22"/>
            <w:szCs w:val="22"/>
            <w:lang w:val="fi-FI"/>
          </w:rPr>
          <w:t>kansalaishavainnot@ymparisto.fi</w:t>
        </w:r>
      </w:hyperlink>
    </w:p>
    <w:p w14:paraId="10D56D87" w14:textId="77777777" w:rsidR="00D90352" w:rsidRDefault="00D90352" w:rsidP="00AB2AF3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717C4B8F" w14:textId="3FDCB340" w:rsidR="003D5BCC" w:rsidRPr="00AB2AF3" w:rsidRDefault="003D5BCC" w:rsidP="00AB2AF3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AB2AF3">
        <w:rPr>
          <w:rFonts w:ascii="Arial" w:hAnsi="Arial" w:cs="Arial"/>
          <w:sz w:val="22"/>
          <w:szCs w:val="22"/>
          <w:lang w:val="fi-FI"/>
        </w:rPr>
        <w:t xml:space="preserve">X:n </w:t>
      </w:r>
      <w:r w:rsidR="009B7F6F" w:rsidRPr="00AB2AF3">
        <w:rPr>
          <w:rFonts w:ascii="Arial" w:hAnsi="Arial" w:cs="Arial"/>
          <w:sz w:val="22"/>
          <w:szCs w:val="22"/>
          <w:lang w:val="fi-FI"/>
        </w:rPr>
        <w:t xml:space="preserve">ja </w:t>
      </w:r>
      <w:proofErr w:type="spellStart"/>
      <w:r w:rsidR="009B7F6F" w:rsidRPr="00AB2AF3">
        <w:rPr>
          <w:rFonts w:ascii="Arial" w:hAnsi="Arial" w:cs="Arial"/>
          <w:sz w:val="22"/>
          <w:szCs w:val="22"/>
          <w:lang w:val="fi-FI"/>
        </w:rPr>
        <w:t>SYKE:n</w:t>
      </w:r>
      <w:proofErr w:type="spellEnd"/>
      <w:r w:rsidR="009B7F6F" w:rsidRPr="00AB2AF3">
        <w:rPr>
          <w:rFonts w:ascii="Arial" w:hAnsi="Arial" w:cs="Arial"/>
          <w:sz w:val="22"/>
          <w:szCs w:val="22"/>
          <w:lang w:val="fi-FI"/>
        </w:rPr>
        <w:t xml:space="preserve"> kansalaishavaintojärjestelmän käyttöoikeussopimuksen</w:t>
      </w:r>
      <w:r w:rsidRPr="00AB2AF3">
        <w:rPr>
          <w:rFonts w:ascii="Arial" w:hAnsi="Arial" w:cs="Arial"/>
          <w:sz w:val="22"/>
          <w:szCs w:val="22"/>
          <w:lang w:val="fi-FI"/>
        </w:rPr>
        <w:t xml:space="preserve"> puitteissa ylläpitämät joukkoistamisjärjestelmät ja niiden API-avaintunnukset:</w:t>
      </w:r>
    </w:p>
    <w:p w14:paraId="486BA86E" w14:textId="77777777" w:rsidR="009B7F6F" w:rsidRPr="00AB2AF3" w:rsidRDefault="009B7F6F" w:rsidP="00AB2AF3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5296AFC" w14:textId="27C4FA4E" w:rsidR="003D0474" w:rsidRDefault="003D0474" w:rsidP="00AB2AF3">
      <w:pPr>
        <w:pStyle w:val="Kuvaotsikko"/>
        <w:keepNext/>
      </w:pPr>
      <w:proofErr w:type="spellStart"/>
      <w:r>
        <w:t>Taulukko</w:t>
      </w:r>
      <w:proofErr w:type="spellEnd"/>
      <w:r>
        <w:t xml:space="preserve"> </w:t>
      </w:r>
      <w:r>
        <w:fldChar w:fldCharType="begin"/>
      </w:r>
      <w:r>
        <w:instrText xml:space="preserve"> SEQ Taulukko \* ARABIC </w:instrText>
      </w:r>
      <w:r>
        <w:fldChar w:fldCharType="separate"/>
      </w:r>
      <w:r w:rsidR="001724DC">
        <w:rPr>
          <w:noProof/>
        </w:rPr>
        <w:t>1</w:t>
      </w:r>
      <w:r>
        <w:fldChar w:fldCharType="end"/>
      </w:r>
      <w:r>
        <w:t xml:space="preserve">: </w:t>
      </w:r>
      <w:proofErr w:type="gramStart"/>
      <w:r>
        <w:t>X:n</w:t>
      </w:r>
      <w:proofErr w:type="gramEnd"/>
      <w:r>
        <w:t xml:space="preserve"> </w:t>
      </w:r>
      <w:proofErr w:type="spellStart"/>
      <w:r>
        <w:t>joukkoistamisjärjestelmät</w:t>
      </w:r>
      <w:proofErr w:type="spellEnd"/>
    </w:p>
    <w:tbl>
      <w:tblPr>
        <w:tblStyle w:val="TaulukkoRuudukko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2801"/>
      </w:tblGrid>
      <w:tr w:rsidR="003D5BCC" w:rsidRPr="00060AB7" w14:paraId="428B7A82" w14:textId="77777777" w:rsidTr="00844946">
        <w:tc>
          <w:tcPr>
            <w:tcW w:w="2127" w:type="dxa"/>
          </w:tcPr>
          <w:p w14:paraId="00FA3C63" w14:textId="77777777" w:rsidR="003D5BCC" w:rsidRPr="00AB2AF3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Rasti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 niihin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kohtiin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, jotka vastaavat tämän sopimuksen piirissä olevien joukkoistamisjärjestelmien toimintaa </w:t>
            </w:r>
          </w:p>
        </w:tc>
        <w:tc>
          <w:tcPr>
            <w:tcW w:w="4819" w:type="dxa"/>
          </w:tcPr>
          <w:p w14:paraId="1AEB5897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Joukkoistamisjärjestelmä</w:t>
            </w:r>
            <w:r w:rsid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ja sitä koskevat lisätiedot</w:t>
            </w:r>
          </w:p>
        </w:tc>
        <w:tc>
          <w:tcPr>
            <w:tcW w:w="2801" w:type="dxa"/>
          </w:tcPr>
          <w:p w14:paraId="51B25C4B" w14:textId="77777777" w:rsidR="003D5BCC" w:rsidRPr="00AB2AF3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API-avaintunnu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>sten nimi organisaation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 palvelulle (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>mikäli</w:t>
            </w:r>
            <w:r w:rsidR="00B27333">
              <w:rPr>
                <w:rFonts w:ascii="Arial" w:hAnsi="Arial" w:cs="Arial"/>
                <w:sz w:val="22"/>
                <w:szCs w:val="22"/>
                <w:lang w:val="fi-FI"/>
              </w:rPr>
              <w:t xml:space="preserve"> API-avaintunnuksia on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 useita, nämä luetellaan </w:t>
            </w:r>
            <w:r w:rsidR="00B27333">
              <w:rPr>
                <w:rFonts w:ascii="Arial" w:hAnsi="Arial" w:cs="Arial"/>
                <w:sz w:val="22"/>
                <w:szCs w:val="22"/>
                <w:lang w:val="fi-FI"/>
              </w:rPr>
              <w:t>palvelut listaavissa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 taulukoissa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</w:p>
        </w:tc>
      </w:tr>
      <w:tr w:rsidR="003D0474" w:rsidRPr="00060AB7" w14:paraId="31609F42" w14:textId="77777777" w:rsidTr="00844946">
        <w:tc>
          <w:tcPr>
            <w:tcW w:w="2127" w:type="dxa"/>
          </w:tcPr>
          <w:p w14:paraId="7BE79382" w14:textId="77777777" w:rsidR="003D0474" w:rsidRPr="003D0474" w:rsidRDefault="003D0474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7E12CA99" w14:textId="77777777" w:rsidR="003D0474" w:rsidRDefault="003D0474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X:n verkkosivut ja muut verkkopalvelut, joille asennetaan linkki tai avataan näkymä kansalaishavainnot.fi verkkopalvelussa näkyviin sisältöihin: Kansalaishavaintotieto tallentuu tällaisissa tapauksissa kansalaishavaintojärjestelmään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SYKE:n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joukkoistamispalveluiden kautta, ja X joukkoistamispalvelussa vain ohjeistetaan niiden käyttöön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14:paraId="31F350D6" w14:textId="3865CDB0" w:rsidR="003D0474" w:rsidRPr="00AB2AF3" w:rsidRDefault="003D0474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bookmarkStart w:id="1" w:name="_Hlk25582638"/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Verkkosivustot ja –palvelut joissa viitataan kanslaishavainnot.fi sivuston lomakkeisiin </w:t>
            </w:r>
            <w:bookmarkEnd w:id="1"/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3.</w:t>
            </w:r>
          </w:p>
        </w:tc>
        <w:tc>
          <w:tcPr>
            <w:tcW w:w="2801" w:type="dxa"/>
          </w:tcPr>
          <w:p w14:paraId="2B994108" w14:textId="77777777" w:rsidR="00B27333" w:rsidRPr="003D0474" w:rsidRDefault="00B27333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Suoraan kansalaishavainnot.fi palvelua käytettäessä ei näiden joukkoistamisjärjestelmien osalta tarvita erillisiä API-avaintunnuksia. Näiden lisäksi saattaa käytössä olla myös API-avaintunnusta tarvitsevia palveluita</w:t>
            </w:r>
            <w:r w:rsidR="0035046D">
              <w:rPr>
                <w:rFonts w:ascii="Arial" w:hAnsi="Arial" w:cs="Arial"/>
                <w:sz w:val="22"/>
                <w:szCs w:val="22"/>
                <w:lang w:val="fi-FI"/>
              </w:rPr>
              <w:t>, joiden käyttäjille nämä ovat tärkeitä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.  </w:t>
            </w:r>
          </w:p>
        </w:tc>
      </w:tr>
      <w:tr w:rsidR="0035046D" w:rsidRPr="00060AB7" w14:paraId="5766C7ED" w14:textId="77777777" w:rsidTr="00844946">
        <w:tc>
          <w:tcPr>
            <w:tcW w:w="2127" w:type="dxa"/>
          </w:tcPr>
          <w:p w14:paraId="62CA682A" w14:textId="77777777" w:rsidR="0035046D" w:rsidRPr="003D0474" w:rsidRDefault="0035046D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0A0AEE26" w14:textId="77777777" w:rsidR="0035046D" w:rsidRDefault="0035046D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X:n verkkopalvelut tai muut (paikkatieto)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i-FI"/>
              </w:rPr>
              <w:t>järjestelmät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>jotka käyttävät kansalaishavaintojärjestelmän avoimia aineistoja SYKE avoimen datan paikkatietorajapinnan avulla.</w:t>
            </w:r>
          </w:p>
          <w:p w14:paraId="605EE7F1" w14:textId="34909AA7" w:rsidR="004F2E22" w:rsidRPr="00AB2AF3" w:rsidRDefault="004F2E22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Kansalaishavaintojen paikkatietorajapintaa hyödyntävät palvelut 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4.</w:t>
            </w:r>
          </w:p>
        </w:tc>
        <w:tc>
          <w:tcPr>
            <w:tcW w:w="2801" w:type="dxa"/>
          </w:tcPr>
          <w:p w14:paraId="33F4F4F9" w14:textId="77777777" w:rsidR="0035046D" w:rsidRDefault="0035046D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Avoimen paikkatietoaineiston rajapinnan käyttöön ei tarvita API-avaintunnuksia, mutta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 xml:space="preserve"> mikäli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 xml:space="preserve">tunnuksia käyttävien palveluiden toiminnassa niitä hyödynnetään, voi tämä tieto olla järjestelmien ylläpidossa tärkeää. </w:t>
            </w:r>
          </w:p>
        </w:tc>
      </w:tr>
      <w:tr w:rsidR="003D5BCC" w:rsidRPr="003D0474" w14:paraId="24D4232E" w14:textId="77777777" w:rsidTr="00844946">
        <w:tc>
          <w:tcPr>
            <w:tcW w:w="2127" w:type="dxa"/>
          </w:tcPr>
          <w:p w14:paraId="1D10B647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252D79D7" w14:textId="77777777" w:rsidR="003D5BCC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X:n verkkosivut ja muut verkkopalvelut, joille asennetaan kansalaishavaintojä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rjestelmän teknisiä toteutuspalveluita joukkoistamisjärjestelmille, kuten esimerkiksi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Citobs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Open311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Widget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: Näissä joukkoistamispalvelua käyttävät havaitsijat toimittavat havaintonsa suoraan kansalaishavaintojärjestelmään </w:t>
            </w:r>
          </w:p>
          <w:p w14:paraId="5CA801D9" w14:textId="4B773CD6" w:rsidR="003D5BCC" w:rsidRPr="00AB2AF3" w:rsidRDefault="003D0474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Verkkosivustot –ja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palvelut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joille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Citobs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Open311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Widget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on asennettu 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.</w:t>
            </w:r>
          </w:p>
        </w:tc>
        <w:tc>
          <w:tcPr>
            <w:tcW w:w="2801" w:type="dxa"/>
            <w:vAlign w:val="center"/>
          </w:tcPr>
          <w:p w14:paraId="345BCC62" w14:textId="5530EA0D" w:rsidR="003D0474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 w:rsidR="003D0474"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508FCC3D" w14:textId="379B1FFF" w:rsidR="00B6084A" w:rsidRDefault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273953" w14:textId="77777777" w:rsidR="00B6084A" w:rsidRDefault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0BC8A51" w14:textId="77777777" w:rsidR="00F84258" w:rsidRDefault="003D0474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1C13208B" w14:textId="77777777" w:rsidR="003D5BCC" w:rsidRPr="00AB2AF3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712DAA" w14:paraId="798312CD" w14:textId="77777777" w:rsidTr="00844946">
        <w:tc>
          <w:tcPr>
            <w:tcW w:w="2127" w:type="dxa"/>
          </w:tcPr>
          <w:p w14:paraId="79565567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00174B61" w14:textId="77777777" w:rsidR="00712DAA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X:n mobiilipalvelut, joille asennetaan kansalaish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avaintojärjestelmän teknisiä toteutuspalveluita joukkoistamisjärjestelmille, kuten esimerkiksi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Citobs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Open311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Widget</w:t>
            </w:r>
            <w:proofErr w:type="spellEnd"/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 siten, että ne tarvitsevat erillisiä API-avainjärjestelyitä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: Näissä järjestelyissä kuitenkin joukkoistamispalvelua käyttävät havaitsijat toimittavat havaintonsa suoraan 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kansalaishavaintojärjestelmään</w:t>
            </w:r>
            <w:r w:rsidR="00712DAA">
              <w:rPr>
                <w:rFonts w:ascii="Arial" w:hAnsi="Arial" w:cs="Arial"/>
                <w:sz w:val="22"/>
                <w:szCs w:val="22"/>
                <w:lang w:val="fi-FI"/>
              </w:rPr>
              <w:t xml:space="preserve"> ilman X:n mahdollisuutta omaan laadunvalvontaan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14:paraId="18B37E90" w14:textId="0055A555" w:rsidR="00712DAA" w:rsidRPr="00AB2AF3" w:rsidRDefault="00712DA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Suoraan kansalaishavaintojärjestelmään tietoja tallentavat 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joukkoistamis</w:t>
            </w: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palvelut 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6</w:t>
            </w: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>.</w:t>
            </w:r>
            <w:r w:rsidR="003D5BCC"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390B283D" w14:textId="5CCF0E20" w:rsidR="00F84258" w:rsidRDefault="00F84258" w:rsidP="00F8425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0E5DCDD3" w14:textId="3FADD638" w:rsidR="00B6084A" w:rsidRDefault="00B6084A" w:rsidP="00F8425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AFFEF86" w14:textId="77777777" w:rsidR="00B6084A" w:rsidRDefault="00B6084A" w:rsidP="00F8425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C13900E" w14:textId="77777777" w:rsidR="003D5BCC" w:rsidRDefault="00F84258" w:rsidP="00F8425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158A664B" w14:textId="77777777" w:rsidR="00F84258" w:rsidRPr="00AB2AF3" w:rsidRDefault="00F84258" w:rsidP="00F8425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712DAA" w14:paraId="60FFB6DC" w14:textId="77777777" w:rsidTr="00844946">
        <w:tc>
          <w:tcPr>
            <w:tcW w:w="2127" w:type="dxa"/>
          </w:tcPr>
          <w:p w14:paraId="34752E38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0E7AFBFB" w14:textId="77777777" w:rsidR="00712DAA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X:n omat joukkoistamispalvelut, joissa havainnot kulkevat x:n</w:t>
            </w:r>
            <w:r w:rsidR="0035046D">
              <w:rPr>
                <w:rFonts w:ascii="Arial" w:hAnsi="Arial" w:cs="Arial"/>
                <w:sz w:val="22"/>
                <w:szCs w:val="22"/>
                <w:lang w:val="fi-FI"/>
              </w:rPr>
              <w:t xml:space="preserve"> toteuttaman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 laadunvalvonnan kautta</w:t>
            </w:r>
            <w:r w:rsidR="0035046D">
              <w:rPr>
                <w:rFonts w:ascii="Arial" w:hAnsi="Arial" w:cs="Arial"/>
                <w:sz w:val="22"/>
                <w:szCs w:val="22"/>
                <w:lang w:val="fi-FI"/>
              </w:rPr>
              <w:t xml:space="preserve"> ennen kansalaishavaintojärjestelmään tallentamista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. 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>Laadunvalvonta voi</w:t>
            </w:r>
            <w:r w:rsidR="00B27333">
              <w:rPr>
                <w:rFonts w:ascii="Arial" w:hAnsi="Arial" w:cs="Arial"/>
                <w:sz w:val="22"/>
                <w:szCs w:val="22"/>
                <w:lang w:val="fi-FI"/>
              </w:rPr>
              <w:t>daan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 myös</w:t>
            </w:r>
            <w:r w:rsidR="00B27333">
              <w:rPr>
                <w:rFonts w:ascii="Arial" w:hAnsi="Arial" w:cs="Arial"/>
                <w:sz w:val="22"/>
                <w:szCs w:val="22"/>
                <w:lang w:val="fi-FI"/>
              </w:rPr>
              <w:t xml:space="preserve"> toteuttaa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 erikseen järjestettynä joukkoistamisjärjestelmän</w:t>
            </w:r>
            <w:r w:rsidR="00B27333">
              <w:rPr>
                <w:rFonts w:ascii="Arial" w:hAnsi="Arial" w:cs="Arial"/>
                <w:sz w:val="22"/>
                <w:szCs w:val="22"/>
                <w:lang w:val="fi-FI"/>
              </w:rPr>
              <w:t xml:space="preserve"> piirissä tapahtuvana kansalaishavaitsijoiden joukkoistettuna toimintana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</w:p>
          <w:p w14:paraId="1F21734C" w14:textId="50756F59" w:rsidR="003D5BCC" w:rsidRPr="00AB2AF3" w:rsidRDefault="00712DAA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>Havaintojen laatua valvovat joukkoistamispalvelut on listattu taulu</w:t>
            </w:r>
            <w:r w:rsidRPr="00712DAA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7</w:t>
            </w:r>
            <w:r w:rsidRPr="00712DAA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. </w:t>
            </w:r>
          </w:p>
        </w:tc>
        <w:tc>
          <w:tcPr>
            <w:tcW w:w="2801" w:type="dxa"/>
            <w:vAlign w:val="center"/>
          </w:tcPr>
          <w:p w14:paraId="6150FD67" w14:textId="17949E9B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3B955941" w14:textId="6B8DEE40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EF9ECB6" w14:textId="77777777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B164D9A" w14:textId="77777777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21AC1072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3D0474" w14:paraId="6D9A0517" w14:textId="77777777" w:rsidTr="00844946">
        <w:tc>
          <w:tcPr>
            <w:tcW w:w="2127" w:type="dxa"/>
          </w:tcPr>
          <w:p w14:paraId="4D1700C5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06856029" w14:textId="77777777" w:rsidR="00712DAA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X:n hallussa olevien havaintoaineistojen</w:t>
            </w:r>
            <w:r w:rsidR="00712DAA">
              <w:rPr>
                <w:rFonts w:ascii="Arial" w:hAnsi="Arial" w:cs="Arial"/>
                <w:sz w:val="22"/>
                <w:szCs w:val="22"/>
                <w:lang w:val="fi-FI"/>
              </w:rPr>
              <w:t xml:space="preserve"> säännöllinen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 xml:space="preserve">tai toistuva 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kopiointi kansalaishavaintojärjestelmään. </w:t>
            </w:r>
            <w:r w:rsidR="00F84258">
              <w:rPr>
                <w:rFonts w:ascii="Arial" w:hAnsi="Arial" w:cs="Arial"/>
                <w:sz w:val="22"/>
                <w:szCs w:val="22"/>
                <w:lang w:val="fi-FI"/>
              </w:rPr>
              <w:t>Joukkoistamisjärjestelmä ei suoraan syötä havaitsijoiden tietoa</w:t>
            </w:r>
          </w:p>
          <w:p w14:paraId="45C6A929" w14:textId="4CD89463" w:rsidR="003D5BCC" w:rsidRPr="00AB2AF3" w:rsidRDefault="00712DAA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bookmarkStart w:id="2" w:name="_Hlk25582792"/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>Havaintotietoaineistoja kansalaishavaintojärjestelmään kopioivat palvelut</w:t>
            </w:r>
            <w:r w:rsidR="00F84258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sekä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tietojen säännölliset</w:t>
            </w:r>
            <w:r w:rsidR="00F84258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tai toistuvat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siirrot</w:t>
            </w:r>
            <w:bookmarkEnd w:id="2"/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8.</w:t>
            </w:r>
          </w:p>
        </w:tc>
        <w:tc>
          <w:tcPr>
            <w:tcW w:w="2801" w:type="dxa"/>
            <w:vAlign w:val="center"/>
          </w:tcPr>
          <w:p w14:paraId="7154606F" w14:textId="14FAC57B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7376BE78" w14:textId="2D760A0A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46BF2A2" w14:textId="77777777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D047AA9" w14:textId="77777777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3FE27472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3D0474" w14:paraId="4AD8692D" w14:textId="77777777" w:rsidTr="00844946">
        <w:tc>
          <w:tcPr>
            <w:tcW w:w="2127" w:type="dxa"/>
          </w:tcPr>
          <w:p w14:paraId="48C22EBA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5C877AA6" w14:textId="77777777" w:rsidR="00712DAA" w:rsidRDefault="00712DAA" w:rsidP="00712DA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X:n hallussa olevien havaintoaineistojen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kertaluonteiset</w:t>
            </w: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 xml:space="preserve"> kopi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oinnit</w:t>
            </w: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 xml:space="preserve"> kansalaishavaintojärjestelmään. </w:t>
            </w:r>
          </w:p>
          <w:p w14:paraId="54790D6B" w14:textId="7B1D6218" w:rsidR="003D5BCC" w:rsidRPr="00AB2AF3" w:rsidRDefault="00712DAA" w:rsidP="00712DA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bookmarkStart w:id="3" w:name="_Hlk25582837"/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>Havaintotietoaineistoj</w:t>
            </w:r>
            <w:r w:rsidR="00F84258">
              <w:rPr>
                <w:rFonts w:ascii="Arial" w:hAnsi="Arial" w:cs="Arial"/>
                <w:b/>
                <w:sz w:val="22"/>
                <w:szCs w:val="22"/>
                <w:lang w:val="fi-FI"/>
              </w:rPr>
              <w:t>en kert</w:t>
            </w:r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>a</w:t>
            </w:r>
            <w:r w:rsidR="00F84258">
              <w:rPr>
                <w:rFonts w:ascii="Arial" w:hAnsi="Arial" w:cs="Arial"/>
                <w:b/>
                <w:sz w:val="22"/>
                <w:szCs w:val="22"/>
                <w:lang w:val="fi-FI"/>
              </w:rPr>
              <w:t>luonteisiin kopiointeihin luod</w:t>
            </w:r>
            <w:r w:rsidR="001B1AE8">
              <w:rPr>
                <w:rFonts w:ascii="Arial" w:hAnsi="Arial" w:cs="Arial"/>
                <w:b/>
                <w:sz w:val="22"/>
                <w:szCs w:val="22"/>
                <w:lang w:val="fi-FI"/>
              </w:rPr>
              <w:t>illa</w:t>
            </w:r>
            <w:r w:rsidR="00F84258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API-avaintunnuks</w:t>
            </w:r>
            <w:r w:rsidR="001B1AE8">
              <w:rPr>
                <w:rFonts w:ascii="Arial" w:hAnsi="Arial" w:cs="Arial"/>
                <w:b/>
                <w:sz w:val="22"/>
                <w:szCs w:val="22"/>
                <w:lang w:val="fi-FI"/>
              </w:rPr>
              <w:t>illa</w:t>
            </w:r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kansalaishavaintojärjestelmään</w:t>
            </w:r>
            <w:r w:rsidR="001B1AE8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tietoja</w:t>
            </w:r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kopioivat palvelut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ja </w:t>
            </w:r>
            <w:r w:rsidR="001B1AE8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näiden 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tietojen säännölliset siirrot</w:t>
            </w:r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</w:t>
            </w:r>
            <w:bookmarkEnd w:id="3"/>
            <w:r w:rsidRPr="000D78F2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9.</w:t>
            </w:r>
          </w:p>
        </w:tc>
        <w:tc>
          <w:tcPr>
            <w:tcW w:w="2801" w:type="dxa"/>
            <w:vAlign w:val="center"/>
          </w:tcPr>
          <w:p w14:paraId="430496EA" w14:textId="5C47F1E3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4F1784C7" w14:textId="544DB509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42705F1" w14:textId="77777777" w:rsidR="00B6084A" w:rsidRDefault="00B6084A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21E6F11" w14:textId="77777777" w:rsidR="0035046D" w:rsidRDefault="0035046D" w:rsidP="0035046D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0497B3C6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060AB7" w14:paraId="32C9EE87" w14:textId="77777777" w:rsidTr="00844946">
        <w:tc>
          <w:tcPr>
            <w:tcW w:w="2127" w:type="dxa"/>
          </w:tcPr>
          <w:p w14:paraId="6B47D0AA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3D1D0A7C" w14:textId="3EBF8A7E" w:rsidR="003D5BCC" w:rsidRPr="00AB2AF3" w:rsidRDefault="0035046D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Muut X:n kansalaishavaintojärjestelmää hyödyntävät palvelut, jotka on listattu taulukkoon </w:t>
            </w:r>
            <w:r w:rsidR="00B6084A">
              <w:rPr>
                <w:rFonts w:ascii="Arial" w:hAnsi="Arial" w:cs="Arial"/>
                <w:b/>
                <w:sz w:val="22"/>
                <w:szCs w:val="22"/>
                <w:lang w:val="fi-FI"/>
              </w:rPr>
              <w:t>10.</w:t>
            </w:r>
          </w:p>
        </w:tc>
        <w:tc>
          <w:tcPr>
            <w:tcW w:w="2801" w:type="dxa"/>
            <w:vAlign w:val="center"/>
          </w:tcPr>
          <w:p w14:paraId="68EBA29A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E11D42" w:rsidRPr="00060AB7" w14:paraId="30CA3919" w14:textId="77777777" w:rsidTr="00844946">
        <w:tc>
          <w:tcPr>
            <w:tcW w:w="2127" w:type="dxa"/>
          </w:tcPr>
          <w:p w14:paraId="2EAC8CB6" w14:textId="77777777" w:rsidR="00E11D42" w:rsidRPr="00AB2AF3" w:rsidRDefault="00E11D42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2C9EFAAF" w14:textId="33D68759" w:rsidR="00E11D42" w:rsidRPr="00AB2AF3" w:rsidRDefault="00E11D42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Kansalaishavaintojärjestelmään X:n joukkoistamisjärjestelmistä muuten kuin Creative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Commons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0 lisenssillä tallennetut tiedot on listattu taulukossa 11.</w:t>
            </w:r>
          </w:p>
        </w:tc>
        <w:tc>
          <w:tcPr>
            <w:tcW w:w="2801" w:type="dxa"/>
            <w:vAlign w:val="center"/>
          </w:tcPr>
          <w:p w14:paraId="6A03D9DF" w14:textId="3B8ED26D" w:rsidR="00E11D42" w:rsidRPr="00AB2AF3" w:rsidRDefault="00E11D42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F9052C" w:rsidRPr="00060AB7" w14:paraId="205C8DB3" w14:textId="77777777" w:rsidTr="00844946">
        <w:tc>
          <w:tcPr>
            <w:tcW w:w="2127" w:type="dxa"/>
          </w:tcPr>
          <w:p w14:paraId="3CD0719D" w14:textId="77777777" w:rsidR="00F9052C" w:rsidRPr="00AB2AF3" w:rsidRDefault="00F9052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819" w:type="dxa"/>
          </w:tcPr>
          <w:p w14:paraId="23A3670F" w14:textId="0F0BB390" w:rsidR="00F9052C" w:rsidRDefault="00F9052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Muut kansalaishavaintojärjestelmän käyttöön ja joukkoistamisjärjestelmän ylläpitoon sovitut muutokset</w:t>
            </w:r>
            <w:r w:rsidR="001724DC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ja poikkeamat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on kuvattu taulukossa 12 ja sopimuksen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liittessä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4EB567D1" w14:textId="77777777" w:rsidR="00F9052C" w:rsidRPr="00AB2AF3" w:rsidRDefault="00F9052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07D06FD6" w14:textId="77777777" w:rsidR="009B7F6F" w:rsidRPr="003D0474" w:rsidRDefault="009B7F6F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25F2075" w14:textId="77777777" w:rsidR="003E4016" w:rsidRDefault="003E4016">
      <w:pPr>
        <w:widowControl/>
        <w:autoSpaceDE/>
        <w:autoSpaceDN/>
        <w:adjustRightInd/>
        <w:rPr>
          <w:rFonts w:ascii="Arial" w:hAnsi="Arial" w:cs="Arial"/>
          <w:b/>
          <w:bCs/>
          <w:color w:val="4F81BD" w:themeColor="accent1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br w:type="page"/>
      </w:r>
    </w:p>
    <w:p w14:paraId="766D1FC9" w14:textId="77777777" w:rsidR="003E4016" w:rsidRDefault="003E4016" w:rsidP="00DA2AD5">
      <w:pPr>
        <w:pStyle w:val="Kuvaotsikko"/>
        <w:keepNext/>
        <w:rPr>
          <w:lang w:val="fi-FI"/>
        </w:rPr>
      </w:pPr>
    </w:p>
    <w:p w14:paraId="536968D1" w14:textId="47C66D37" w:rsidR="003E4016" w:rsidRPr="00DA2AD5" w:rsidRDefault="003E4016" w:rsidP="00DA2AD5">
      <w:pPr>
        <w:pStyle w:val="Kuvaotsikko"/>
        <w:keepNext/>
        <w:rPr>
          <w:lang w:val="fi-FI"/>
        </w:rPr>
      </w:pPr>
      <w:r w:rsidRPr="00DA2AD5">
        <w:rPr>
          <w:lang w:val="fi-FI"/>
        </w:rPr>
        <w:t xml:space="preserve">Taulukko </w:t>
      </w:r>
      <w:r>
        <w:fldChar w:fldCharType="begin"/>
      </w:r>
      <w:r w:rsidRPr="00DA2AD5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2</w:t>
      </w:r>
      <w:r>
        <w:fldChar w:fldCharType="end"/>
      </w:r>
      <w:r w:rsidRPr="00DA2AD5">
        <w:rPr>
          <w:lang w:val="fi-FI"/>
        </w:rPr>
        <w:t>: X:n joukkoistamisjärjestelmien ja –palvelun keskeiset sopimuksen piiriin kuuluvat ominaisuudet</w:t>
      </w:r>
    </w:p>
    <w:tbl>
      <w:tblPr>
        <w:tblStyle w:val="TaulukkoRuudukko"/>
        <w:tblW w:w="9983" w:type="dxa"/>
        <w:tblInd w:w="108" w:type="dxa"/>
        <w:tblLook w:val="04A0" w:firstRow="1" w:lastRow="0" w:firstColumn="1" w:lastColumn="0" w:noHBand="0" w:noVBand="1"/>
      </w:tblPr>
      <w:tblGrid>
        <w:gridCol w:w="1654"/>
        <w:gridCol w:w="8329"/>
      </w:tblGrid>
      <w:tr w:rsidR="003D5BCC" w:rsidRPr="00060AB7" w14:paraId="7D75AA72" w14:textId="77777777" w:rsidTr="00DA2AD5">
        <w:tc>
          <w:tcPr>
            <w:tcW w:w="1654" w:type="dxa"/>
          </w:tcPr>
          <w:p w14:paraId="0DE6EB14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Rasti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 xml:space="preserve"> tai lyhyt </w:t>
            </w:r>
            <w:r w:rsidR="003E4016">
              <w:rPr>
                <w:rFonts w:ascii="Arial" w:hAnsi="Arial" w:cs="Arial"/>
                <w:sz w:val="22"/>
                <w:szCs w:val="22"/>
                <w:lang w:val="fi-FI"/>
              </w:rPr>
              <w:br/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soveltuviin kohtiin</w:t>
            </w:r>
          </w:p>
        </w:tc>
        <w:tc>
          <w:tcPr>
            <w:tcW w:w="8329" w:type="dxa"/>
          </w:tcPr>
          <w:p w14:paraId="6ED506E0" w14:textId="77777777" w:rsidR="003D5BCC" w:rsidRPr="003D0474" w:rsidRDefault="004F2E22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X:n j</w:t>
            </w:r>
            <w:r w:rsidR="003D5BCC" w:rsidRPr="003D0474">
              <w:rPr>
                <w:rFonts w:ascii="Arial" w:hAnsi="Arial" w:cs="Arial"/>
                <w:sz w:val="22"/>
                <w:szCs w:val="22"/>
                <w:lang w:val="fi-FI"/>
              </w:rPr>
              <w:t>oukkoistamisjärjestelm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ien kokonaisuutta kuvaavat</w:t>
            </w:r>
            <w:r w:rsidR="003D5BCC"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ominaisuudet</w:t>
            </w:r>
          </w:p>
        </w:tc>
      </w:tr>
      <w:tr w:rsidR="003D5BCC" w:rsidRPr="00060AB7" w14:paraId="2E6FBE90" w14:textId="77777777" w:rsidTr="00DA2AD5">
        <w:tc>
          <w:tcPr>
            <w:tcW w:w="1654" w:type="dxa"/>
          </w:tcPr>
          <w:p w14:paraId="2618C6FC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8329" w:type="dxa"/>
          </w:tcPr>
          <w:p w14:paraId="1F9676DC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>X:n joukkoistamisjärjestelmien teknisessä toteutuksessa käytetään tavanomaisia mobiili- ja verkkopalvelualustoja ja niihin asennettuja ka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nsalaishavaintojärjestelmän teknisiä toteutuspalveluita joukkoistamisjärjestelmille (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esim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Citobs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Open311 </w:t>
            </w:r>
            <w:proofErr w:type="spell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>Widget</w:t>
            </w:r>
            <w:proofErr w:type="spellEnd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ja vastaavat kansalaishavaintojärjestelmän puolesta tarjotut toiminnallisuudet verkkosivuille liitettäviksi). </w:t>
            </w: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X:n palveluiden asiakkaat syöttävät näiden toimintojen avulla tietonsa suoraan kansalaishavaintojärjestelmään. </w:t>
            </w:r>
          </w:p>
          <w:p w14:paraId="6A5A8A12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060AB7" w14:paraId="25006A98" w14:textId="77777777" w:rsidTr="00DA2AD5">
        <w:tc>
          <w:tcPr>
            <w:tcW w:w="1654" w:type="dxa"/>
          </w:tcPr>
          <w:p w14:paraId="0FEE74FB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8329" w:type="dxa"/>
          </w:tcPr>
          <w:p w14:paraId="4A0A6C6B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X tallentaa kopioita itselleen kertyneestä havaintotiedosta kansalaishavaintojärjestelmään oman laadunvalvontaprosessinsa jälkeen. </w:t>
            </w:r>
          </w:p>
          <w:p w14:paraId="0CEE174C" w14:textId="77777777" w:rsidR="003D5BCC" w:rsidRPr="00AB2AF3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060AB7" w14:paraId="4A842BC2" w14:textId="77777777" w:rsidTr="00DA2AD5">
        <w:tc>
          <w:tcPr>
            <w:tcW w:w="1654" w:type="dxa"/>
          </w:tcPr>
          <w:p w14:paraId="1C061499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8329" w:type="dxa"/>
          </w:tcPr>
          <w:p w14:paraId="30510115" w14:textId="77777777" w:rsidR="00BC0030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AB2AF3">
              <w:rPr>
                <w:rFonts w:ascii="Arial" w:hAnsi="Arial" w:cs="Arial"/>
                <w:sz w:val="22"/>
                <w:szCs w:val="22"/>
                <w:lang w:val="fi-FI"/>
              </w:rPr>
              <w:t xml:space="preserve">X:n joukkoistamisjärjestelmien teknisessä toteutuksessa käytetään niitä varten erikseen toteutettuja teknisiä järjestelyitä. </w:t>
            </w:r>
          </w:p>
          <w:p w14:paraId="2EA351C1" w14:textId="77777777" w:rsidR="003D5BCC" w:rsidRPr="00AB2AF3" w:rsidRDefault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060AB7" w14:paraId="62F1507A" w14:textId="77777777" w:rsidTr="00DA2AD5">
        <w:tc>
          <w:tcPr>
            <w:tcW w:w="1654" w:type="dxa"/>
          </w:tcPr>
          <w:p w14:paraId="4B8F98BA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8329" w:type="dxa"/>
          </w:tcPr>
          <w:p w14:paraId="5EE2FCF2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X järjestää </w:t>
            </w:r>
            <w:proofErr w:type="gramStart"/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itse 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 xml:space="preserve"> kokonaisuudessaan</w:t>
            </w:r>
            <w:proofErr w:type="gramEnd"/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 xml:space="preserve"> tai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osi</w:t>
            </w:r>
            <w:r w:rsidR="004F2E22">
              <w:rPr>
                <w:rFonts w:ascii="Arial" w:hAnsi="Arial" w:cs="Arial"/>
                <w:sz w:val="22"/>
                <w:szCs w:val="22"/>
                <w:lang w:val="fi-FI"/>
              </w:rPr>
              <w:t>ttain keskeisiä toimintoja</w:t>
            </w:r>
            <w:r w:rsidRPr="003D0474">
              <w:rPr>
                <w:rFonts w:ascii="Arial" w:hAnsi="Arial" w:cs="Arial"/>
                <w:sz w:val="22"/>
                <w:szCs w:val="22"/>
                <w:lang w:val="fi-FI"/>
              </w:rPr>
              <w:t xml:space="preserve"> joukkoistamispalveluistaan kuten tiedotusta ja viestintää, havaitsijoiden neuvontaa, rekrytointia, jne. osana omaa toimintaansa.</w:t>
            </w:r>
          </w:p>
          <w:p w14:paraId="450EC6E6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3D5BCC" w:rsidRPr="00060AB7" w14:paraId="762A8348" w14:textId="77777777" w:rsidTr="00DA2AD5">
        <w:tc>
          <w:tcPr>
            <w:tcW w:w="1654" w:type="dxa"/>
          </w:tcPr>
          <w:p w14:paraId="5EA939E0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8329" w:type="dxa"/>
          </w:tcPr>
          <w:p w14:paraId="1D1E3340" w14:textId="77777777" w:rsidR="004F2E22" w:rsidRPr="000D78F2" w:rsidRDefault="004F2E22" w:rsidP="004F2E22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yhteistyökumppanit toteuttavat X:n puolesta tai sen apuna merkittävässä määrin</w:t>
            </w: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 xml:space="preserve"> osia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X:n </w:t>
            </w: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joukkoistamispalveluis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ta</w:t>
            </w: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 xml:space="preserve"> kuten tiedotusta ja viestintää, havaitsijoiden neuvontaa, rekrytointia, jne. </w:t>
            </w:r>
          </w:p>
          <w:p w14:paraId="2AA0CECE" w14:textId="77777777" w:rsidR="003D5BCC" w:rsidRPr="003D0474" w:rsidRDefault="003D5BCC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57FB682D" w14:textId="77777777" w:rsidR="003D5BCC" w:rsidRPr="003D0474" w:rsidRDefault="003D5BCC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ind w:left="1134"/>
        <w:jc w:val="both"/>
        <w:rPr>
          <w:rFonts w:ascii="Arial" w:hAnsi="Arial" w:cs="Arial"/>
          <w:sz w:val="22"/>
          <w:szCs w:val="22"/>
          <w:lang w:val="fi-FI"/>
        </w:rPr>
      </w:pPr>
    </w:p>
    <w:p w14:paraId="62D86C79" w14:textId="5285BC2D" w:rsidR="003D5BCC" w:rsidRDefault="003D5BCC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42F6A7A" w14:textId="3963C49B" w:rsidR="004C26C5" w:rsidRPr="004C26C5" w:rsidRDefault="004C26C5" w:rsidP="004C26C5">
      <w:pPr>
        <w:pStyle w:val="Kuvaotsikko"/>
        <w:keepNext/>
        <w:rPr>
          <w:lang w:val="fi-FI"/>
        </w:rPr>
      </w:pPr>
      <w:r w:rsidRPr="004C26C5">
        <w:rPr>
          <w:lang w:val="fi-FI"/>
        </w:rPr>
        <w:t xml:space="preserve">Taulukko </w:t>
      </w:r>
      <w:r>
        <w:fldChar w:fldCharType="begin"/>
      </w:r>
      <w:r w:rsidRPr="004C26C5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3</w:t>
      </w:r>
      <w:r>
        <w:fldChar w:fldCharType="end"/>
      </w:r>
      <w:r w:rsidRPr="004C26C5">
        <w:rPr>
          <w:lang w:val="fi-FI"/>
        </w:rPr>
        <w:t>: Verkkosivustot ja –palvelut joissa viitataan kanslaishavainnot.fi sivuston lomakkeisiin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C26C5" w14:paraId="2B12F048" w14:textId="77777777" w:rsidTr="004C26C5">
        <w:tc>
          <w:tcPr>
            <w:tcW w:w="3209" w:type="dxa"/>
          </w:tcPr>
          <w:p w14:paraId="13EF9F4A" w14:textId="0D80827D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nimi</w:t>
            </w:r>
          </w:p>
        </w:tc>
        <w:tc>
          <w:tcPr>
            <w:tcW w:w="3210" w:type="dxa"/>
          </w:tcPr>
          <w:p w14:paraId="6ABE8FFB" w14:textId="7EC31AB3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kuvaus</w:t>
            </w:r>
          </w:p>
        </w:tc>
        <w:tc>
          <w:tcPr>
            <w:tcW w:w="3210" w:type="dxa"/>
          </w:tcPr>
          <w:p w14:paraId="2BA66F92" w14:textId="79F86144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Hyödynnetyt ilmoituspalvelut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yms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</w:tc>
      </w:tr>
      <w:tr w:rsidR="004C26C5" w14:paraId="7FEBDBA2" w14:textId="77777777" w:rsidTr="004C26C5">
        <w:tc>
          <w:tcPr>
            <w:tcW w:w="3209" w:type="dxa"/>
          </w:tcPr>
          <w:p w14:paraId="1098D57F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10" w:type="dxa"/>
          </w:tcPr>
          <w:p w14:paraId="52432CB9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10" w:type="dxa"/>
          </w:tcPr>
          <w:p w14:paraId="761788E6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0C4EDFA4" w14:textId="77777777" w:rsidR="004C26C5" w:rsidRDefault="004C26C5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786B6783" w14:textId="4B6F102A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6BA1E52" w14:textId="71EC6CA2" w:rsidR="004C26C5" w:rsidRPr="004C26C5" w:rsidRDefault="004C26C5" w:rsidP="004C26C5">
      <w:pPr>
        <w:pStyle w:val="Kuvaotsikko"/>
        <w:keepNext/>
        <w:rPr>
          <w:lang w:val="fi-FI"/>
        </w:rPr>
      </w:pPr>
      <w:r w:rsidRPr="004C26C5">
        <w:rPr>
          <w:lang w:val="fi-FI"/>
        </w:rPr>
        <w:t xml:space="preserve">Taulukko </w:t>
      </w:r>
      <w:r>
        <w:fldChar w:fldCharType="begin"/>
      </w:r>
      <w:r w:rsidRPr="004C26C5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4</w:t>
      </w:r>
      <w:r>
        <w:fldChar w:fldCharType="end"/>
      </w:r>
      <w:r w:rsidRPr="004C26C5">
        <w:rPr>
          <w:lang w:val="fi-FI"/>
        </w:rPr>
        <w:t>: Kansalaishavaintojen paikkatietorajapintaa hyödyntävät 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C26C5" w14:paraId="03D94E23" w14:textId="77777777" w:rsidTr="004C26C5">
        <w:tc>
          <w:tcPr>
            <w:tcW w:w="3209" w:type="dxa"/>
          </w:tcPr>
          <w:p w14:paraId="311C1AAE" w14:textId="24E9B0CE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nimi</w:t>
            </w:r>
          </w:p>
        </w:tc>
        <w:tc>
          <w:tcPr>
            <w:tcW w:w="3210" w:type="dxa"/>
          </w:tcPr>
          <w:p w14:paraId="1E3849C6" w14:textId="76B92AEB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kuvaus</w:t>
            </w:r>
          </w:p>
        </w:tc>
        <w:tc>
          <w:tcPr>
            <w:tcW w:w="3210" w:type="dxa"/>
          </w:tcPr>
          <w:p w14:paraId="7072EC1F" w14:textId="5776AAA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229704DB" w14:textId="77777777" w:rsidTr="004C26C5">
        <w:tc>
          <w:tcPr>
            <w:tcW w:w="3209" w:type="dxa"/>
          </w:tcPr>
          <w:p w14:paraId="42974558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10" w:type="dxa"/>
          </w:tcPr>
          <w:p w14:paraId="404C1663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10" w:type="dxa"/>
          </w:tcPr>
          <w:p w14:paraId="4203B080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43B3B7B" w14:textId="07CA9A2B" w:rsidR="004C26C5" w:rsidRDefault="004C26C5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02891155" w14:textId="77777777" w:rsidR="004C26C5" w:rsidRDefault="004C26C5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7B9EEA71" w14:textId="1A94DC20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2E44B075" w14:textId="122E9157" w:rsidR="004C26C5" w:rsidRPr="004C26C5" w:rsidRDefault="004C26C5" w:rsidP="004C26C5">
      <w:pPr>
        <w:pStyle w:val="Kuvaotsikko"/>
        <w:keepNext/>
        <w:rPr>
          <w:lang w:val="fi-FI"/>
        </w:rPr>
      </w:pPr>
      <w:r w:rsidRPr="004C26C5">
        <w:rPr>
          <w:lang w:val="fi-FI"/>
        </w:rPr>
        <w:t xml:space="preserve">Taulukko </w:t>
      </w:r>
      <w:r>
        <w:fldChar w:fldCharType="begin"/>
      </w:r>
      <w:r w:rsidRPr="004C26C5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5</w:t>
      </w:r>
      <w:r>
        <w:fldChar w:fldCharType="end"/>
      </w:r>
      <w:r w:rsidRPr="004C26C5">
        <w:rPr>
          <w:lang w:val="fi-FI"/>
        </w:rPr>
        <w:t xml:space="preserve">: Verkkosivustot –ja </w:t>
      </w:r>
      <w:proofErr w:type="gramStart"/>
      <w:r w:rsidRPr="004C26C5">
        <w:rPr>
          <w:lang w:val="fi-FI"/>
        </w:rPr>
        <w:t>palvelut</w:t>
      </w:r>
      <w:proofErr w:type="gramEnd"/>
      <w:r w:rsidRPr="004C26C5">
        <w:rPr>
          <w:lang w:val="fi-FI"/>
        </w:rPr>
        <w:t xml:space="preserve"> joille </w:t>
      </w:r>
      <w:proofErr w:type="spellStart"/>
      <w:r w:rsidRPr="004C26C5">
        <w:rPr>
          <w:lang w:val="fi-FI"/>
        </w:rPr>
        <w:t>Citobs</w:t>
      </w:r>
      <w:proofErr w:type="spellEnd"/>
      <w:r w:rsidRPr="004C26C5">
        <w:rPr>
          <w:lang w:val="fi-FI"/>
        </w:rPr>
        <w:t xml:space="preserve"> Open311 </w:t>
      </w:r>
      <w:proofErr w:type="spellStart"/>
      <w:r w:rsidRPr="004C26C5">
        <w:rPr>
          <w:lang w:val="fi-FI"/>
        </w:rPr>
        <w:t>Widget</w:t>
      </w:r>
      <w:proofErr w:type="spellEnd"/>
      <w:r w:rsidRPr="004C26C5">
        <w:rPr>
          <w:lang w:val="fi-FI"/>
        </w:rPr>
        <w:t xml:space="preserve"> on asennettu</w:t>
      </w:r>
    </w:p>
    <w:tbl>
      <w:tblPr>
        <w:tblStyle w:val="TaulukkoRuudukko"/>
        <w:tblW w:w="9629" w:type="dxa"/>
        <w:tblLook w:val="04A0" w:firstRow="1" w:lastRow="0" w:firstColumn="1" w:lastColumn="0" w:noHBand="0" w:noVBand="1"/>
      </w:tblPr>
      <w:tblGrid>
        <w:gridCol w:w="2449"/>
        <w:gridCol w:w="2468"/>
        <w:gridCol w:w="2427"/>
        <w:gridCol w:w="2285"/>
      </w:tblGrid>
      <w:tr w:rsidR="004C26C5" w14:paraId="68461363" w14:textId="2D8CDE3F" w:rsidTr="004C26C5">
        <w:tc>
          <w:tcPr>
            <w:tcW w:w="2449" w:type="dxa"/>
          </w:tcPr>
          <w:p w14:paraId="62A6DB95" w14:textId="2132404A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Joukkoistamisjärjestelmän nimi</w:t>
            </w:r>
          </w:p>
        </w:tc>
        <w:tc>
          <w:tcPr>
            <w:tcW w:w="2468" w:type="dxa"/>
          </w:tcPr>
          <w:p w14:paraId="3642D219" w14:textId="1FD91EAB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Käytetyt API-avaintunnukset</w:t>
            </w:r>
          </w:p>
        </w:tc>
        <w:tc>
          <w:tcPr>
            <w:tcW w:w="2427" w:type="dxa"/>
          </w:tcPr>
          <w:p w14:paraId="3C82E34C" w14:textId="677A3A0B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2285" w:type="dxa"/>
          </w:tcPr>
          <w:p w14:paraId="1036EF88" w14:textId="723C36A5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1C4272BB" w14:textId="268FE350" w:rsidTr="004C26C5">
        <w:tc>
          <w:tcPr>
            <w:tcW w:w="2449" w:type="dxa"/>
          </w:tcPr>
          <w:p w14:paraId="0B9505A1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68" w:type="dxa"/>
          </w:tcPr>
          <w:p w14:paraId="5711B37A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5D1F3658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174C4CF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7AEEFD2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6F059B39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27" w:type="dxa"/>
          </w:tcPr>
          <w:p w14:paraId="4520BA37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285" w:type="dxa"/>
          </w:tcPr>
          <w:p w14:paraId="791042A9" w14:textId="77777777" w:rsidR="004C26C5" w:rsidRDefault="004C26C5" w:rsidP="004C26C5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61386734" w14:textId="657BD10A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5A0F4AF7" w14:textId="77777777" w:rsidR="004C26C5" w:rsidRDefault="004C26C5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11FC23EB" w14:textId="2F9CE0F1" w:rsidR="00092290" w:rsidRPr="00092290" w:rsidRDefault="00092290" w:rsidP="00092290">
      <w:pPr>
        <w:pStyle w:val="Kuvaotsikko"/>
        <w:keepNext/>
        <w:rPr>
          <w:lang w:val="fi-FI"/>
        </w:rPr>
      </w:pPr>
      <w:r w:rsidRPr="00092290">
        <w:rPr>
          <w:lang w:val="fi-FI"/>
        </w:rPr>
        <w:lastRenderedPageBreak/>
        <w:t xml:space="preserve">Taulukko </w:t>
      </w:r>
      <w:r>
        <w:fldChar w:fldCharType="begin"/>
      </w:r>
      <w:r w:rsidRPr="00092290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6</w:t>
      </w:r>
      <w:r>
        <w:fldChar w:fldCharType="end"/>
      </w:r>
      <w:r w:rsidRPr="00092290">
        <w:rPr>
          <w:lang w:val="fi-FI"/>
        </w:rPr>
        <w:t>: Suoraan kansalaishavaintojärjestelmään tietoja tallentavat joukkoistamispalvelut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8"/>
        <w:gridCol w:w="2469"/>
        <w:gridCol w:w="2427"/>
        <w:gridCol w:w="2285"/>
      </w:tblGrid>
      <w:tr w:rsidR="004C26C5" w14:paraId="37D73B9D" w14:textId="51946F34" w:rsidTr="004C26C5">
        <w:tc>
          <w:tcPr>
            <w:tcW w:w="2448" w:type="dxa"/>
          </w:tcPr>
          <w:p w14:paraId="2ED3649B" w14:textId="482FFCB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Joukkoistamisjärjestelmän nimi</w:t>
            </w:r>
          </w:p>
        </w:tc>
        <w:tc>
          <w:tcPr>
            <w:tcW w:w="2469" w:type="dxa"/>
          </w:tcPr>
          <w:p w14:paraId="7EC76BBE" w14:textId="73FECD4C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Käytetyt API-avaintunnukset</w:t>
            </w:r>
          </w:p>
        </w:tc>
        <w:tc>
          <w:tcPr>
            <w:tcW w:w="2427" w:type="dxa"/>
          </w:tcPr>
          <w:p w14:paraId="437D4545" w14:textId="1116CE21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2285" w:type="dxa"/>
          </w:tcPr>
          <w:p w14:paraId="467AF316" w14:textId="1B02BD3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C26C5"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16CECA1C" w14:textId="75CC5A9F" w:rsidTr="004C26C5">
        <w:tc>
          <w:tcPr>
            <w:tcW w:w="2448" w:type="dxa"/>
          </w:tcPr>
          <w:p w14:paraId="5716BDD1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69" w:type="dxa"/>
          </w:tcPr>
          <w:p w14:paraId="7764D646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727D357C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879D234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481EDFC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1E7CD537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27" w:type="dxa"/>
          </w:tcPr>
          <w:p w14:paraId="360C741A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285" w:type="dxa"/>
          </w:tcPr>
          <w:p w14:paraId="3BBD787A" w14:textId="77777777" w:rsidR="004C26C5" w:rsidRDefault="004C26C5" w:rsidP="00092290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5AC19A4" w14:textId="77777777" w:rsidR="00763411" w:rsidRDefault="00763411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4039878C" w14:textId="7A11D881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17368FB" w14:textId="39FF790D" w:rsidR="00763411" w:rsidRPr="00763411" w:rsidRDefault="00763411" w:rsidP="00763411">
      <w:pPr>
        <w:pStyle w:val="Kuvaotsikko"/>
        <w:keepNext/>
        <w:rPr>
          <w:lang w:val="fi-FI"/>
        </w:rPr>
      </w:pPr>
      <w:r w:rsidRPr="00763411">
        <w:rPr>
          <w:lang w:val="fi-FI"/>
        </w:rPr>
        <w:t xml:space="preserve">Taulukko </w:t>
      </w:r>
      <w:r>
        <w:fldChar w:fldCharType="begin"/>
      </w:r>
      <w:r w:rsidRPr="00763411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7</w:t>
      </w:r>
      <w:r>
        <w:fldChar w:fldCharType="end"/>
      </w:r>
      <w:r w:rsidRPr="00763411">
        <w:rPr>
          <w:lang w:val="fi-FI"/>
        </w:rPr>
        <w:t>: Havaintojen laatua valvovat joukkoistamispalvelut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8"/>
        <w:gridCol w:w="2469"/>
        <w:gridCol w:w="2427"/>
        <w:gridCol w:w="2285"/>
      </w:tblGrid>
      <w:tr w:rsidR="004C26C5" w14:paraId="6A2C1E91" w14:textId="0EBEE267" w:rsidTr="004C26C5">
        <w:tc>
          <w:tcPr>
            <w:tcW w:w="2448" w:type="dxa"/>
          </w:tcPr>
          <w:p w14:paraId="1AC4D0EE" w14:textId="4AB72EB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Joukkoistamisjärjestelmän nimi</w:t>
            </w:r>
          </w:p>
        </w:tc>
        <w:tc>
          <w:tcPr>
            <w:tcW w:w="2469" w:type="dxa"/>
          </w:tcPr>
          <w:p w14:paraId="0B8FF8BB" w14:textId="21032B40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Käytetyt API-avaintunnukset</w:t>
            </w:r>
          </w:p>
        </w:tc>
        <w:tc>
          <w:tcPr>
            <w:tcW w:w="2427" w:type="dxa"/>
          </w:tcPr>
          <w:p w14:paraId="2D45CF3D" w14:textId="17400816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2285" w:type="dxa"/>
          </w:tcPr>
          <w:p w14:paraId="4C003E3E" w14:textId="310B0532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C26C5"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57905AEC" w14:textId="4060AC89" w:rsidTr="004C26C5">
        <w:tc>
          <w:tcPr>
            <w:tcW w:w="2448" w:type="dxa"/>
          </w:tcPr>
          <w:p w14:paraId="399D7E7D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69" w:type="dxa"/>
          </w:tcPr>
          <w:p w14:paraId="2D542A3F" w14:textId="77777777" w:rsidR="004C26C5" w:rsidRDefault="004C26C5" w:rsidP="00763411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10E5786C" w14:textId="77777777" w:rsidR="004C26C5" w:rsidRDefault="004C26C5" w:rsidP="00763411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49904A" w14:textId="77777777" w:rsidR="004C26C5" w:rsidRDefault="004C26C5" w:rsidP="00763411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731448A" w14:textId="77777777" w:rsidR="004C26C5" w:rsidRDefault="004C26C5" w:rsidP="00763411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I-API:</w:t>
            </w:r>
          </w:p>
          <w:p w14:paraId="6A0A44C5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27" w:type="dxa"/>
          </w:tcPr>
          <w:p w14:paraId="26FD1EB9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285" w:type="dxa"/>
          </w:tcPr>
          <w:p w14:paraId="57C7DFB5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E8F9BF4" w14:textId="77777777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7A70AB15" w14:textId="77777777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732DC047" w14:textId="77777777" w:rsidR="001B1AE8" w:rsidRDefault="001B1AE8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3E1FABDC" w14:textId="3CB13674" w:rsidR="001B1AE8" w:rsidRPr="001B1AE8" w:rsidRDefault="001B1AE8" w:rsidP="001B1AE8">
      <w:pPr>
        <w:pStyle w:val="Kuvaotsikko"/>
        <w:keepNext/>
        <w:rPr>
          <w:lang w:val="fi-FI"/>
        </w:rPr>
      </w:pPr>
      <w:r w:rsidRPr="001B1AE8">
        <w:rPr>
          <w:lang w:val="fi-FI"/>
        </w:rPr>
        <w:t xml:space="preserve">Taulukko </w:t>
      </w:r>
      <w:r>
        <w:fldChar w:fldCharType="begin"/>
      </w:r>
      <w:r w:rsidRPr="001B1AE8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8</w:t>
      </w:r>
      <w:r>
        <w:fldChar w:fldCharType="end"/>
      </w:r>
      <w:r w:rsidRPr="001B1AE8">
        <w:rPr>
          <w:lang w:val="fi-FI"/>
        </w:rPr>
        <w:t>: Havaintotietoaineistoja kansalaishavainto-järjestelmään kopioivat palvelut sekä tietojen säännölliset tai toistuvat siirrot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1"/>
        <w:gridCol w:w="1947"/>
        <w:gridCol w:w="1882"/>
        <w:gridCol w:w="1983"/>
        <w:gridCol w:w="1836"/>
      </w:tblGrid>
      <w:tr w:rsidR="004C26C5" w14:paraId="7356A1EE" w14:textId="71D5E140" w:rsidTr="004C26C5">
        <w:tc>
          <w:tcPr>
            <w:tcW w:w="1981" w:type="dxa"/>
          </w:tcPr>
          <w:p w14:paraId="477FC6CA" w14:textId="77B3771C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Joukkoistamisjärjestelmän nimi</w:t>
            </w:r>
          </w:p>
        </w:tc>
        <w:tc>
          <w:tcPr>
            <w:tcW w:w="1947" w:type="dxa"/>
          </w:tcPr>
          <w:p w14:paraId="0BF9FDF1" w14:textId="4B21569F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Siirrettävän tiedon kuvaus</w:t>
            </w:r>
          </w:p>
        </w:tc>
        <w:tc>
          <w:tcPr>
            <w:tcW w:w="1882" w:type="dxa"/>
          </w:tcPr>
          <w:p w14:paraId="660C3649" w14:textId="549193C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Käytetyt API-avaintunnukset</w:t>
            </w:r>
          </w:p>
        </w:tc>
        <w:tc>
          <w:tcPr>
            <w:tcW w:w="1983" w:type="dxa"/>
          </w:tcPr>
          <w:p w14:paraId="108FAFC4" w14:textId="71BC761D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Aineistosiirtojen toistumisen ajankohdat ja/tai muut siirtotapaan liittyvät kuvaukset </w:t>
            </w:r>
          </w:p>
        </w:tc>
        <w:tc>
          <w:tcPr>
            <w:tcW w:w="1836" w:type="dxa"/>
          </w:tcPr>
          <w:p w14:paraId="352F5940" w14:textId="388C285F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C26C5"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3810834E" w14:textId="747FAF9C" w:rsidTr="004C26C5">
        <w:tc>
          <w:tcPr>
            <w:tcW w:w="1981" w:type="dxa"/>
          </w:tcPr>
          <w:p w14:paraId="5D8F1C59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947" w:type="dxa"/>
          </w:tcPr>
          <w:p w14:paraId="563F69F5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882" w:type="dxa"/>
          </w:tcPr>
          <w:p w14:paraId="1420CACC" w14:textId="77777777" w:rsidR="004C26C5" w:rsidRDefault="004C26C5" w:rsidP="001B1AE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6C3474CB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983" w:type="dxa"/>
          </w:tcPr>
          <w:p w14:paraId="59D0BDDC" w14:textId="7D8B832E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836" w:type="dxa"/>
          </w:tcPr>
          <w:p w14:paraId="6180D8D3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C861EDC" w14:textId="305AAF85" w:rsidR="00B6084A" w:rsidRDefault="00B6084A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220C53BD" w14:textId="77777777" w:rsidR="00B6084A" w:rsidRDefault="00B6084A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204CF610" w14:textId="43887664" w:rsidR="00B6084A" w:rsidRDefault="00B6084A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520AECD4" w14:textId="79F87FEF" w:rsidR="00B6084A" w:rsidRPr="001B1AE8" w:rsidRDefault="00B6084A" w:rsidP="00B6084A">
      <w:pPr>
        <w:pStyle w:val="Kuvaotsikko"/>
        <w:keepNext/>
        <w:rPr>
          <w:lang w:val="fi-FI"/>
        </w:rPr>
      </w:pPr>
      <w:r w:rsidRPr="001B1AE8">
        <w:rPr>
          <w:lang w:val="fi-FI"/>
        </w:rPr>
        <w:t xml:space="preserve">Taulukko </w:t>
      </w:r>
      <w:r>
        <w:fldChar w:fldCharType="begin"/>
      </w:r>
      <w:r w:rsidRPr="001B1AE8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9</w:t>
      </w:r>
      <w:r>
        <w:fldChar w:fldCharType="end"/>
      </w:r>
      <w:r w:rsidRPr="001B1AE8">
        <w:rPr>
          <w:lang w:val="fi-FI"/>
        </w:rPr>
        <w:t>:</w:t>
      </w:r>
      <w:r w:rsidR="001B1AE8" w:rsidRPr="001B1AE8">
        <w:rPr>
          <w:lang w:val="fi-FI"/>
        </w:rPr>
        <w:t xml:space="preserve"> Havaintotietoaineistojen kertaluonteisiin kopiointeihin luod</w:t>
      </w:r>
      <w:r w:rsidR="001B1AE8">
        <w:rPr>
          <w:lang w:val="fi-FI"/>
        </w:rPr>
        <w:t>u</w:t>
      </w:r>
      <w:r w:rsidR="001B1AE8" w:rsidRPr="001B1AE8">
        <w:rPr>
          <w:lang w:val="fi-FI"/>
        </w:rPr>
        <w:t xml:space="preserve">illa API-avaintunnuksilla kansalaishavaintojärjestelmään </w:t>
      </w:r>
      <w:r w:rsidR="001B1AE8">
        <w:rPr>
          <w:lang w:val="fi-FI"/>
        </w:rPr>
        <w:t xml:space="preserve">tietoja </w:t>
      </w:r>
      <w:r w:rsidR="001B1AE8" w:rsidRPr="001B1AE8">
        <w:rPr>
          <w:lang w:val="fi-FI"/>
        </w:rPr>
        <w:t>kopioivat palvelut ja näiden tietojen säännölliset siirrot</w:t>
      </w:r>
    </w:p>
    <w:tbl>
      <w:tblPr>
        <w:tblStyle w:val="TaulukkoRuudukko"/>
        <w:tblW w:w="9629" w:type="dxa"/>
        <w:tblLook w:val="04A0" w:firstRow="1" w:lastRow="0" w:firstColumn="1" w:lastColumn="0" w:noHBand="0" w:noVBand="1"/>
      </w:tblPr>
      <w:tblGrid>
        <w:gridCol w:w="1433"/>
        <w:gridCol w:w="1186"/>
        <w:gridCol w:w="1049"/>
        <w:gridCol w:w="1033"/>
        <w:gridCol w:w="2546"/>
        <w:gridCol w:w="2382"/>
      </w:tblGrid>
      <w:tr w:rsidR="004C26C5" w14:paraId="74A7443C" w14:textId="6EAA4911" w:rsidTr="004C26C5">
        <w:trPr>
          <w:trHeight w:val="1018"/>
        </w:trPr>
        <w:tc>
          <w:tcPr>
            <w:tcW w:w="1433" w:type="dxa"/>
          </w:tcPr>
          <w:p w14:paraId="20F09C87" w14:textId="4B1642B4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Aineiston nimi</w:t>
            </w:r>
          </w:p>
        </w:tc>
        <w:tc>
          <w:tcPr>
            <w:tcW w:w="1186" w:type="dxa"/>
          </w:tcPr>
          <w:p w14:paraId="49B1B7F7" w14:textId="1C3820A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Lähde / tuottava järjestelmä</w:t>
            </w:r>
          </w:p>
        </w:tc>
        <w:tc>
          <w:tcPr>
            <w:tcW w:w="1049" w:type="dxa"/>
          </w:tcPr>
          <w:p w14:paraId="41EB5F2A" w14:textId="1B897AB2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1033" w:type="dxa"/>
          </w:tcPr>
          <w:p w14:paraId="28E5C619" w14:textId="41C1ACCC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Käytetyt API-avaintunnukset</w:t>
            </w:r>
          </w:p>
        </w:tc>
        <w:tc>
          <w:tcPr>
            <w:tcW w:w="2546" w:type="dxa"/>
          </w:tcPr>
          <w:p w14:paraId="7DAE9F54" w14:textId="6BDD6E85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Siirtoaika / tiedonsiirron erä</w:t>
            </w:r>
          </w:p>
        </w:tc>
        <w:tc>
          <w:tcPr>
            <w:tcW w:w="2382" w:type="dxa"/>
          </w:tcPr>
          <w:p w14:paraId="15C209F7" w14:textId="0610B36C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4C26C5"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156A6F83" w14:textId="5004F4B6" w:rsidTr="004C26C5">
        <w:trPr>
          <w:trHeight w:val="1006"/>
        </w:trPr>
        <w:tc>
          <w:tcPr>
            <w:tcW w:w="1433" w:type="dxa"/>
          </w:tcPr>
          <w:p w14:paraId="4FF195D3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186" w:type="dxa"/>
          </w:tcPr>
          <w:p w14:paraId="020DAC61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049" w:type="dxa"/>
          </w:tcPr>
          <w:p w14:paraId="619AA7DA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033" w:type="dxa"/>
          </w:tcPr>
          <w:p w14:paraId="67EE7D20" w14:textId="46FBE4C4" w:rsidR="004C26C5" w:rsidRDefault="004C26C5" w:rsidP="001B1AE8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609D1A8F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546" w:type="dxa"/>
          </w:tcPr>
          <w:p w14:paraId="05265342" w14:textId="11ED8893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382" w:type="dxa"/>
          </w:tcPr>
          <w:p w14:paraId="692CDBDB" w14:textId="77777777" w:rsidR="004C26C5" w:rsidRDefault="004C26C5" w:rsidP="003D5BCC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6532A51B" w14:textId="62F4E149" w:rsidR="00B6084A" w:rsidRDefault="00B6084A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7739D9C" w14:textId="77777777" w:rsidR="00B6084A" w:rsidRPr="003D0474" w:rsidRDefault="00B6084A" w:rsidP="003D5BCC">
      <w:pPr>
        <w:widowControl/>
        <w:tabs>
          <w:tab w:val="left" w:pos="113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23C64DE7" w14:textId="49099B67" w:rsidR="007F4848" w:rsidRDefault="007F4848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1F07F5B3" w14:textId="2F22ADB8" w:rsidR="00B6084A" w:rsidRPr="00B6084A" w:rsidRDefault="00B6084A" w:rsidP="00B6084A">
      <w:pPr>
        <w:pStyle w:val="Kuvaotsikko"/>
        <w:keepNext/>
        <w:rPr>
          <w:lang w:val="fi-FI"/>
        </w:rPr>
      </w:pPr>
      <w:r w:rsidRPr="00B6084A">
        <w:rPr>
          <w:lang w:val="fi-FI"/>
        </w:rPr>
        <w:t xml:space="preserve">Taulukko </w:t>
      </w:r>
      <w:r>
        <w:fldChar w:fldCharType="begin"/>
      </w:r>
      <w:r w:rsidRPr="00B6084A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10</w:t>
      </w:r>
      <w:r>
        <w:fldChar w:fldCharType="end"/>
      </w:r>
      <w:r w:rsidRPr="00B6084A">
        <w:rPr>
          <w:lang w:val="fi-FI"/>
        </w:rPr>
        <w:t>: Muut kansalaishavaintojärjestelmää hyödyntävät 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31"/>
        <w:gridCol w:w="1938"/>
        <w:gridCol w:w="1984"/>
        <w:gridCol w:w="1949"/>
        <w:gridCol w:w="1827"/>
      </w:tblGrid>
      <w:tr w:rsidR="004C26C5" w14:paraId="377CE552" w14:textId="5350F152" w:rsidTr="004C26C5">
        <w:tc>
          <w:tcPr>
            <w:tcW w:w="1931" w:type="dxa"/>
          </w:tcPr>
          <w:p w14:paraId="2066A3EF" w14:textId="2954A347" w:rsidR="004C26C5" w:rsidRDefault="004C26C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nimi</w:t>
            </w:r>
          </w:p>
        </w:tc>
        <w:tc>
          <w:tcPr>
            <w:tcW w:w="1938" w:type="dxa"/>
          </w:tcPr>
          <w:p w14:paraId="1CABDC45" w14:textId="6C2333E6" w:rsidR="004C26C5" w:rsidRDefault="004C26C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Palvelun hyödyntämät toiminnot</w:t>
            </w:r>
          </w:p>
        </w:tc>
        <w:tc>
          <w:tcPr>
            <w:tcW w:w="1984" w:type="dxa"/>
          </w:tcPr>
          <w:p w14:paraId="082E11BF" w14:textId="33645B27" w:rsidR="004C26C5" w:rsidRDefault="004C26C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Mahdolliset API-avaintunnukset</w:t>
            </w:r>
          </w:p>
        </w:tc>
        <w:tc>
          <w:tcPr>
            <w:tcW w:w="1949" w:type="dxa"/>
          </w:tcPr>
          <w:p w14:paraId="6A6B7538" w14:textId="1112C842" w:rsidR="004C26C5" w:rsidRDefault="004C26C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1827" w:type="dxa"/>
          </w:tcPr>
          <w:p w14:paraId="6346CB9A" w14:textId="39198767" w:rsidR="004C26C5" w:rsidRDefault="00D9035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D90352">
              <w:rPr>
                <w:rFonts w:ascii="Arial" w:hAnsi="Arial" w:cs="Arial"/>
                <w:sz w:val="22"/>
                <w:szCs w:val="22"/>
                <w:lang w:val="fi-FI"/>
              </w:rPr>
              <w:t>Hyödynnetyt ilmoituspalvelut</w:t>
            </w:r>
          </w:p>
        </w:tc>
      </w:tr>
      <w:tr w:rsidR="004C26C5" w14:paraId="2C847EE5" w14:textId="2DFDB39B" w:rsidTr="004C26C5">
        <w:tc>
          <w:tcPr>
            <w:tcW w:w="1931" w:type="dxa"/>
          </w:tcPr>
          <w:p w14:paraId="4D765DEB" w14:textId="77777777" w:rsidR="004C26C5" w:rsidRDefault="004C26C5" w:rsidP="00B6084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938" w:type="dxa"/>
          </w:tcPr>
          <w:p w14:paraId="50FDE61F" w14:textId="77777777" w:rsidR="004C26C5" w:rsidRDefault="004C26C5" w:rsidP="00B6084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vAlign w:val="center"/>
          </w:tcPr>
          <w:p w14:paraId="1DEE0AC5" w14:textId="77777777" w:rsidR="004C26C5" w:rsidRDefault="004C26C5" w:rsidP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D78F2">
              <w:rPr>
                <w:rFonts w:ascii="Arial" w:hAnsi="Arial" w:cs="Arial"/>
                <w:sz w:val="22"/>
                <w:szCs w:val="22"/>
                <w:lang w:val="fi-FI"/>
              </w:rPr>
              <w:t>TL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-API:</w:t>
            </w:r>
          </w:p>
          <w:p w14:paraId="501FF2F2" w14:textId="77777777" w:rsidR="004C26C5" w:rsidRDefault="004C26C5" w:rsidP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4B7FD69" w14:textId="77777777" w:rsidR="004C26C5" w:rsidRDefault="004C26C5" w:rsidP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819AA2" w14:textId="77777777" w:rsidR="004C26C5" w:rsidRDefault="004C26C5" w:rsidP="00B6084A">
            <w:pPr>
              <w:widowControl/>
              <w:tabs>
                <w:tab w:val="left" w:pos="1134"/>
                <w:tab w:val="left" w:pos="1463"/>
                <w:tab w:val="left" w:pos="2762"/>
                <w:tab w:val="left" w:pos="4061"/>
                <w:tab w:val="left" w:pos="5360"/>
                <w:tab w:val="left" w:pos="6659"/>
                <w:tab w:val="left" w:pos="7958"/>
                <w:tab w:val="left" w:pos="9257"/>
              </w:tabs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lastRenderedPageBreak/>
              <w:t>I-API:</w:t>
            </w:r>
          </w:p>
          <w:p w14:paraId="377226BA" w14:textId="77777777" w:rsidR="004C26C5" w:rsidRDefault="004C26C5" w:rsidP="00B6084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949" w:type="dxa"/>
          </w:tcPr>
          <w:p w14:paraId="314483E4" w14:textId="77777777" w:rsidR="004C26C5" w:rsidRDefault="004C26C5" w:rsidP="00B6084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827" w:type="dxa"/>
          </w:tcPr>
          <w:p w14:paraId="78E000EB" w14:textId="77777777" w:rsidR="004C26C5" w:rsidRDefault="004C26C5" w:rsidP="00B6084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09B8DEC" w14:textId="7A374DDF" w:rsidR="00B6084A" w:rsidRDefault="00B6084A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36B34AE4" w14:textId="77777777" w:rsidR="00F9052C" w:rsidRDefault="00F9052C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247E94DB" w14:textId="3ACA2ED2" w:rsidR="00F9052C" w:rsidRPr="00F9052C" w:rsidRDefault="00F9052C" w:rsidP="00F9052C">
      <w:pPr>
        <w:pStyle w:val="Kuvaotsikko"/>
        <w:keepNext/>
        <w:rPr>
          <w:lang w:val="fi-FI"/>
        </w:rPr>
      </w:pPr>
      <w:r w:rsidRPr="00F9052C">
        <w:rPr>
          <w:lang w:val="fi-FI"/>
        </w:rPr>
        <w:t xml:space="preserve">Taulukko </w:t>
      </w:r>
      <w:r>
        <w:fldChar w:fldCharType="begin"/>
      </w:r>
      <w:r w:rsidRPr="00F9052C">
        <w:rPr>
          <w:lang w:val="fi-FI"/>
        </w:rPr>
        <w:instrText xml:space="preserve"> SEQ Taulukko \* ARABIC </w:instrText>
      </w:r>
      <w:r>
        <w:fldChar w:fldCharType="separate"/>
      </w:r>
      <w:r w:rsidR="001724DC">
        <w:rPr>
          <w:noProof/>
          <w:lang w:val="fi-FI"/>
        </w:rPr>
        <w:t>11</w:t>
      </w:r>
      <w:r>
        <w:fldChar w:fldCharType="end"/>
      </w:r>
      <w:r w:rsidRPr="00F9052C">
        <w:rPr>
          <w:lang w:val="fi-FI"/>
        </w:rPr>
        <w:t xml:space="preserve">: Kansalaishavaintojärjestelmään X:n joukkoistamisjärjestelmistä muuten kuin Creative </w:t>
      </w:r>
      <w:proofErr w:type="spellStart"/>
      <w:r w:rsidRPr="00F9052C">
        <w:rPr>
          <w:lang w:val="fi-FI"/>
        </w:rPr>
        <w:t>Commons</w:t>
      </w:r>
      <w:proofErr w:type="spellEnd"/>
      <w:r w:rsidRPr="00F9052C">
        <w:rPr>
          <w:lang w:val="fi-FI"/>
        </w:rPr>
        <w:t xml:space="preserve"> 0 lisenssillä tallennetut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F9052C" w14:paraId="210843B2" w14:textId="77777777" w:rsidTr="00F9052C">
        <w:tc>
          <w:tcPr>
            <w:tcW w:w="2407" w:type="dxa"/>
          </w:tcPr>
          <w:p w14:paraId="7CA5DEEE" w14:textId="6E9484DD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9052C">
              <w:rPr>
                <w:rFonts w:ascii="Arial" w:hAnsi="Arial" w:cs="Arial"/>
                <w:sz w:val="22"/>
                <w:szCs w:val="22"/>
                <w:lang w:val="fi-FI"/>
              </w:rPr>
              <w:t>Joukkoistamisjärjestelmän nimi</w:t>
            </w:r>
            <w:r w:rsidR="004A3DE9">
              <w:rPr>
                <w:rFonts w:ascii="Arial" w:hAnsi="Arial" w:cs="Arial"/>
                <w:sz w:val="22"/>
                <w:szCs w:val="22"/>
                <w:lang w:val="fi-FI"/>
              </w:rPr>
              <w:t xml:space="preserve"> sekä API-avaintunnuksen </w:t>
            </w:r>
            <w:proofErr w:type="gramStart"/>
            <w:r w:rsidR="004A3DE9">
              <w:rPr>
                <w:rFonts w:ascii="Arial" w:hAnsi="Arial" w:cs="Arial"/>
                <w:sz w:val="22"/>
                <w:szCs w:val="22"/>
                <w:lang w:val="fi-FI"/>
              </w:rPr>
              <w:t>nimi</w:t>
            </w:r>
            <w:proofErr w:type="gramEnd"/>
            <w:r w:rsidR="004A3DE9">
              <w:rPr>
                <w:rFonts w:ascii="Arial" w:hAnsi="Arial" w:cs="Arial"/>
                <w:sz w:val="22"/>
                <w:szCs w:val="22"/>
                <w:lang w:val="fi-FI"/>
              </w:rPr>
              <w:t xml:space="preserve"> jonka avulla tallentaminen tapahtuu</w:t>
            </w:r>
          </w:p>
        </w:tc>
        <w:tc>
          <w:tcPr>
            <w:tcW w:w="2407" w:type="dxa"/>
          </w:tcPr>
          <w:p w14:paraId="02664FD8" w14:textId="4DF01C89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Ilmoituspalvelun nimi</w:t>
            </w:r>
          </w:p>
        </w:tc>
        <w:tc>
          <w:tcPr>
            <w:tcW w:w="2407" w:type="dxa"/>
          </w:tcPr>
          <w:p w14:paraId="2A11BCDB" w14:textId="76C4054E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Käytetty lisenssi ja sen täsmällinen versio, jonka soveltamisesta on sovittu kansalaishavaintopalvelun kanssa</w:t>
            </w:r>
          </w:p>
        </w:tc>
        <w:tc>
          <w:tcPr>
            <w:tcW w:w="2408" w:type="dxa"/>
          </w:tcPr>
          <w:p w14:paraId="0586D78F" w14:textId="116AA610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Kuvaus</w:t>
            </w:r>
          </w:p>
        </w:tc>
      </w:tr>
      <w:tr w:rsidR="00F9052C" w14:paraId="2C314BD7" w14:textId="77777777" w:rsidTr="00F9052C">
        <w:tc>
          <w:tcPr>
            <w:tcW w:w="2407" w:type="dxa"/>
          </w:tcPr>
          <w:p w14:paraId="5519C6B9" w14:textId="77777777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</w:tcPr>
          <w:p w14:paraId="58E996D9" w14:textId="77777777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</w:tcPr>
          <w:p w14:paraId="144CF566" w14:textId="77777777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08" w:type="dxa"/>
          </w:tcPr>
          <w:p w14:paraId="676F197A" w14:textId="77777777" w:rsidR="00F9052C" w:rsidRDefault="00F9052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38DFA214" w14:textId="069A9BDC" w:rsidR="00F9052C" w:rsidRDefault="00F9052C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745A051C" w14:textId="77777777" w:rsidR="001724DC" w:rsidRDefault="001724DC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5377DC3A" w14:textId="52BA08E5" w:rsidR="001724DC" w:rsidRPr="001724DC" w:rsidRDefault="001724DC" w:rsidP="001724DC">
      <w:pPr>
        <w:pStyle w:val="Kuvaotsikko"/>
        <w:keepNext/>
        <w:rPr>
          <w:lang w:val="fi-FI"/>
        </w:rPr>
      </w:pPr>
      <w:r w:rsidRPr="001724DC">
        <w:rPr>
          <w:lang w:val="fi-FI"/>
        </w:rPr>
        <w:t xml:space="preserve">Taulukko </w:t>
      </w:r>
      <w:r>
        <w:fldChar w:fldCharType="begin"/>
      </w:r>
      <w:r w:rsidRPr="001724DC">
        <w:rPr>
          <w:lang w:val="fi-FI"/>
        </w:rPr>
        <w:instrText xml:space="preserve"> SEQ Taulukko \* ARABIC </w:instrText>
      </w:r>
      <w:r>
        <w:fldChar w:fldCharType="separate"/>
      </w:r>
      <w:r w:rsidRPr="001724DC">
        <w:rPr>
          <w:noProof/>
          <w:lang w:val="fi-FI"/>
        </w:rPr>
        <w:t>12</w:t>
      </w:r>
      <w:r>
        <w:fldChar w:fldCharType="end"/>
      </w:r>
      <w:r w:rsidRPr="001724DC">
        <w:rPr>
          <w:lang w:val="fi-FI"/>
        </w:rPr>
        <w:t>: Muut kansalaishavaintojärjestelmän käyttöön ja joukkoistamisjärjestelmän ylläpitoon sovitut muutokset ja poikkeamat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8"/>
      </w:tblGrid>
      <w:tr w:rsidR="001724DC" w:rsidRPr="00060AB7" w14:paraId="58BA089C" w14:textId="77777777" w:rsidTr="001724DC">
        <w:tc>
          <w:tcPr>
            <w:tcW w:w="2547" w:type="dxa"/>
          </w:tcPr>
          <w:p w14:paraId="095654A8" w14:textId="75EE6666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Muutoksen tai poikkeaman voimassaoloaika / onko poikkeus tällä hetkellä voimassa</w:t>
            </w:r>
          </w:p>
        </w:tc>
        <w:tc>
          <w:tcPr>
            <w:tcW w:w="2267" w:type="dxa"/>
          </w:tcPr>
          <w:p w14:paraId="4FFA60FC" w14:textId="1DDA7DA6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Muutos tai poikkeama</w:t>
            </w:r>
          </w:p>
        </w:tc>
        <w:tc>
          <w:tcPr>
            <w:tcW w:w="2407" w:type="dxa"/>
          </w:tcPr>
          <w:p w14:paraId="536786FA" w14:textId="02146348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Yleiskuvaus (esim. ilmoituspalvelut joihin muutos tai poikkeama vaikuttaa)</w:t>
            </w:r>
          </w:p>
        </w:tc>
        <w:tc>
          <w:tcPr>
            <w:tcW w:w="2408" w:type="dxa"/>
          </w:tcPr>
          <w:p w14:paraId="45B20015" w14:textId="65FC8CAB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Viittaus muutoksen tai poikkeaman tarkkaan kuvaukseen esimerkiksi liitteessä 2</w:t>
            </w:r>
          </w:p>
        </w:tc>
      </w:tr>
      <w:tr w:rsidR="001724DC" w:rsidRPr="00060AB7" w14:paraId="23BBE394" w14:textId="77777777" w:rsidTr="001724DC">
        <w:tc>
          <w:tcPr>
            <w:tcW w:w="2547" w:type="dxa"/>
          </w:tcPr>
          <w:p w14:paraId="73E9207C" w14:textId="77777777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267" w:type="dxa"/>
          </w:tcPr>
          <w:p w14:paraId="519030C1" w14:textId="77777777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</w:tcPr>
          <w:p w14:paraId="23AB31C2" w14:textId="77777777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408" w:type="dxa"/>
          </w:tcPr>
          <w:p w14:paraId="79A0AA8D" w14:textId="77777777" w:rsidR="001724DC" w:rsidRDefault="001724D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3840E0BA" w14:textId="7DF593D0" w:rsidR="00F9052C" w:rsidRDefault="00F9052C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p w14:paraId="669955D9" w14:textId="15231C16" w:rsidR="00060AB7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Mikäli tätä sopimus</w:t>
      </w:r>
      <w:r>
        <w:rPr>
          <w:rFonts w:ascii="Arial" w:hAnsi="Arial" w:cs="Arial"/>
          <w:sz w:val="22"/>
          <w:szCs w:val="22"/>
          <w:lang w:val="fi-FI"/>
        </w:rPr>
        <w:t xml:space="preserve">liitettä </w:t>
      </w:r>
      <w:r>
        <w:rPr>
          <w:rFonts w:ascii="Arial" w:hAnsi="Arial" w:cs="Arial"/>
          <w:sz w:val="22"/>
          <w:szCs w:val="22"/>
          <w:lang w:val="fi-FI"/>
        </w:rPr>
        <w:t xml:space="preserve">3 </w:t>
      </w:r>
      <w:r>
        <w:rPr>
          <w:rFonts w:ascii="Arial" w:hAnsi="Arial" w:cs="Arial"/>
          <w:sz w:val="22"/>
          <w:szCs w:val="22"/>
          <w:lang w:val="fi-FI"/>
        </w:rPr>
        <w:t>on myöhemmin yhteisymmärryksessä muutettu, on tätä sopimusliitettä</w:t>
      </w:r>
      <w:r w:rsidRPr="00873073">
        <w:rPr>
          <w:rFonts w:ascii="Arial" w:hAnsi="Arial" w:cs="Arial"/>
          <w:sz w:val="22"/>
          <w:szCs w:val="22"/>
          <w:lang w:val="fi-FI"/>
        </w:rPr>
        <w:t xml:space="preserve"> tehty kaksi yhtäpitävää kappaletta, yksi kummallekin sopijapuolelle.</w:t>
      </w:r>
    </w:p>
    <w:p w14:paraId="237F5361" w14:textId="77777777" w:rsidR="00060AB7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sz w:val="22"/>
          <w:szCs w:val="22"/>
          <w:lang w:val="fi-FI"/>
        </w:rPr>
      </w:pPr>
    </w:p>
    <w:p w14:paraId="66AE7924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outlineLvl w:val="0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4E6A502A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5F923F49" w14:textId="4DCAFA58" w:rsidR="00060AB7" w:rsidRPr="00793514" w:rsidRDefault="00060AB7" w:rsidP="00060AB7">
      <w:pPr>
        <w:pStyle w:val="Leipis"/>
        <w:spacing w:before="120"/>
        <w:ind w:left="1440"/>
        <w:outlineLvl w:val="0"/>
        <w:rPr>
          <w:rFonts w:cs="Arial"/>
          <w:bCs/>
        </w:rPr>
      </w:pPr>
      <w:r>
        <w:rPr>
          <w:rFonts w:cs="Arial"/>
          <w:bCs/>
        </w:rPr>
        <w:t>Suomen ympäristökesku</w:t>
      </w:r>
      <w:r>
        <w:rPr>
          <w:rFonts w:cs="Arial"/>
          <w:bCs/>
        </w:rPr>
        <w:t>ksen puolesta</w:t>
      </w:r>
    </w:p>
    <w:tbl>
      <w:tblPr>
        <w:tblpPr w:leftFromText="180" w:rightFromText="180" w:vertAnchor="text" w:horzAnchor="page" w:tblpX="2797" w:tblpY="13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27"/>
        <w:gridCol w:w="492"/>
        <w:gridCol w:w="176"/>
        <w:gridCol w:w="509"/>
        <w:gridCol w:w="807"/>
      </w:tblGrid>
      <w:tr w:rsidR="00060AB7" w:rsidRPr="00581F6C" w14:paraId="32FAD8D8" w14:textId="77777777" w:rsidTr="00E36E1A">
        <w:tc>
          <w:tcPr>
            <w:tcW w:w="1427" w:type="dxa"/>
            <w:tcBorders>
              <w:bottom w:val="nil"/>
            </w:tcBorders>
          </w:tcPr>
          <w:p w14:paraId="0892C02B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>
                    <w:default w:val="paikka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paikka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0E2F3A3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176" w:type="dxa"/>
            <w:tcMar>
              <w:left w:w="57" w:type="dxa"/>
              <w:right w:w="57" w:type="dxa"/>
            </w:tcMar>
          </w:tcPr>
          <w:p w14:paraId="1DA968AB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  <w:r w:rsidRPr="00581F6C">
              <w:rPr>
                <w:rFonts w:cs="Arial"/>
              </w:rPr>
              <w:t>/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721214C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807" w:type="dxa"/>
          </w:tcPr>
          <w:p w14:paraId="1D070FEE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</w:tr>
    </w:tbl>
    <w:p w14:paraId="5C5D9B37" w14:textId="77777777" w:rsidR="00060AB7" w:rsidRDefault="00060AB7" w:rsidP="00060AB7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  <w:jc w:val="both"/>
      </w:pPr>
    </w:p>
    <w:p w14:paraId="0E186CC8" w14:textId="77777777" w:rsidR="00060AB7" w:rsidRDefault="00060AB7" w:rsidP="00060AB7">
      <w:pPr>
        <w:pStyle w:val="Leipis"/>
        <w:tabs>
          <w:tab w:val="left" w:pos="1260"/>
        </w:tabs>
        <w:spacing w:line="240" w:lineRule="auto"/>
        <w:ind w:left="0" w:right="-6"/>
        <w:rPr>
          <w:rFonts w:cs="Arial"/>
          <w:b/>
          <w:bCs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060AB7" w:rsidRPr="00581F6C" w14:paraId="3777C83B" w14:textId="77777777" w:rsidTr="00E36E1A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5A11DDB7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435" w:type="dxa"/>
          </w:tcPr>
          <w:p w14:paraId="7A73A3FF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676AC4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</w:tr>
      <w:tr w:rsidR="00060AB7" w:rsidRPr="00581F6C" w14:paraId="12C980A0" w14:textId="77777777" w:rsidTr="00E36E1A">
        <w:tc>
          <w:tcPr>
            <w:tcW w:w="4068" w:type="dxa"/>
            <w:tcBorders>
              <w:top w:val="single" w:sz="4" w:space="0" w:color="auto"/>
            </w:tcBorders>
          </w:tcPr>
          <w:p w14:paraId="09494FE9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>
                    <w:default w:val="johtajan 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johtajan 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5C8B5444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82C9E80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>
                    <w:default w:val="esittelijän 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esittelijän 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60AB7" w:rsidRPr="00581F6C" w14:paraId="71D9AAC2" w14:textId="77777777" w:rsidTr="00E36E1A">
        <w:tc>
          <w:tcPr>
            <w:tcW w:w="4068" w:type="dxa"/>
          </w:tcPr>
          <w:p w14:paraId="575831B8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6D785780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C1CCC6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78C4B8" w14:textId="77777777" w:rsidR="00060AB7" w:rsidRDefault="00060AB7" w:rsidP="00060AB7">
      <w:pPr>
        <w:pStyle w:val="Leipis"/>
        <w:tabs>
          <w:tab w:val="left" w:pos="1260"/>
        </w:tabs>
        <w:spacing w:line="240" w:lineRule="auto"/>
        <w:ind w:right="-6"/>
        <w:rPr>
          <w:rFonts w:cs="Arial"/>
          <w:b/>
          <w:bCs/>
        </w:rPr>
      </w:pPr>
    </w:p>
    <w:p w14:paraId="221FA495" w14:textId="77777777" w:rsidR="00060AB7" w:rsidRDefault="00060AB7" w:rsidP="00060AB7">
      <w:pPr>
        <w:pStyle w:val="Leipis"/>
        <w:spacing w:before="120"/>
        <w:ind w:left="1440"/>
        <w:rPr>
          <w:rFonts w:cs="Arial"/>
          <w:b/>
          <w:bCs/>
        </w:rPr>
      </w:pPr>
    </w:p>
    <w:p w14:paraId="32F9A486" w14:textId="77777777" w:rsidR="00060AB7" w:rsidRDefault="00060AB7" w:rsidP="00060AB7">
      <w:pPr>
        <w:pStyle w:val="Liite"/>
        <w:tabs>
          <w:tab w:val="left" w:pos="1440"/>
        </w:tabs>
        <w:spacing w:after="0" w:line="240" w:lineRule="auto"/>
        <w:rPr>
          <w:rFonts w:cs="Arial"/>
          <w:bCs/>
        </w:rPr>
      </w:pPr>
      <w:r>
        <w:rPr>
          <w:rFonts w:cs="Arial"/>
        </w:rPr>
        <w:tab/>
      </w:r>
    </w:p>
    <w:p w14:paraId="2E296B98" w14:textId="77777777" w:rsidR="00060AB7" w:rsidRDefault="00060AB7" w:rsidP="00060AB7">
      <w:pPr>
        <w:pStyle w:val="Liite"/>
        <w:tabs>
          <w:tab w:val="left" w:pos="1440"/>
        </w:tabs>
        <w:spacing w:after="0" w:line="240" w:lineRule="auto"/>
        <w:rPr>
          <w:rFonts w:cs="Arial"/>
          <w:bCs/>
        </w:rPr>
      </w:pPr>
    </w:p>
    <w:p w14:paraId="06116191" w14:textId="75B310E7" w:rsidR="00060AB7" w:rsidRPr="00060AB7" w:rsidRDefault="00060AB7" w:rsidP="00060AB7">
      <w:pPr>
        <w:pStyle w:val="Leipis"/>
        <w:spacing w:before="120"/>
        <w:ind w:left="1440"/>
        <w:outlineLvl w:val="0"/>
        <w:rPr>
          <w:rFonts w:cs="Arial"/>
          <w:bCs/>
        </w:rPr>
      </w:pPr>
      <w:r>
        <w:rPr>
          <w:rFonts w:cs="Arial"/>
          <w:bCs/>
        </w:rPr>
        <w:t>X:n</w:t>
      </w:r>
      <w:r>
        <w:rPr>
          <w:rFonts w:cs="Arial"/>
          <w:bCs/>
        </w:rPr>
        <w:t xml:space="preserve"> puolesta</w:t>
      </w:r>
    </w:p>
    <w:tbl>
      <w:tblPr>
        <w:tblpPr w:leftFromText="180" w:rightFromText="180" w:vertAnchor="text" w:horzAnchor="page" w:tblpX="2104" w:tblpY="-5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4"/>
        <w:gridCol w:w="328"/>
      </w:tblGrid>
      <w:tr w:rsidR="00060AB7" w:rsidRPr="00581F6C" w14:paraId="2299F15F" w14:textId="77777777" w:rsidTr="00E36E1A">
        <w:trPr>
          <w:trHeight w:val="332"/>
        </w:trPr>
        <w:tc>
          <w:tcPr>
            <w:tcW w:w="134" w:type="dxa"/>
            <w:tcMar>
              <w:left w:w="57" w:type="dxa"/>
              <w:right w:w="57" w:type="dxa"/>
            </w:tcMar>
          </w:tcPr>
          <w:p w14:paraId="63D8A5C1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328" w:type="dxa"/>
          </w:tcPr>
          <w:p w14:paraId="095BD228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</w:tr>
    </w:tbl>
    <w:p w14:paraId="143827F9" w14:textId="77777777" w:rsidR="00060AB7" w:rsidRDefault="00060AB7" w:rsidP="00060AB7">
      <w:pPr>
        <w:tabs>
          <w:tab w:val="left" w:pos="1298"/>
          <w:tab w:val="left" w:pos="2591"/>
          <w:tab w:val="left" w:pos="3890"/>
          <w:tab w:val="left" w:pos="5182"/>
          <w:tab w:val="left" w:pos="5216"/>
          <w:tab w:val="left" w:pos="6520"/>
          <w:tab w:val="left" w:pos="7088"/>
          <w:tab w:val="left" w:pos="7779"/>
          <w:tab w:val="left" w:pos="7824"/>
          <w:tab w:val="left" w:pos="9128"/>
          <w:tab w:val="left" w:pos="9356"/>
          <w:tab w:val="left" w:pos="10370"/>
        </w:tabs>
        <w:ind w:right="56"/>
        <w:jc w:val="both"/>
      </w:pPr>
    </w:p>
    <w:p w14:paraId="49623AD9" w14:textId="77777777" w:rsidR="00060AB7" w:rsidRDefault="00060AB7" w:rsidP="00060AB7">
      <w:pPr>
        <w:pStyle w:val="Leipis"/>
        <w:tabs>
          <w:tab w:val="left" w:pos="1260"/>
        </w:tabs>
        <w:spacing w:line="240" w:lineRule="auto"/>
        <w:ind w:left="0" w:right="-6"/>
        <w:rPr>
          <w:rFonts w:cs="Arial"/>
          <w:b/>
          <w:bCs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1E0" w:firstRow="1" w:lastRow="1" w:firstColumn="1" w:lastColumn="1" w:noHBand="0" w:noVBand="0"/>
      </w:tblPr>
      <w:tblGrid>
        <w:gridCol w:w="4068"/>
        <w:gridCol w:w="435"/>
        <w:gridCol w:w="3827"/>
      </w:tblGrid>
      <w:tr w:rsidR="00060AB7" w:rsidRPr="00581F6C" w14:paraId="65A48C7D" w14:textId="77777777" w:rsidTr="00E36E1A">
        <w:trPr>
          <w:trHeight w:val="556"/>
        </w:trPr>
        <w:tc>
          <w:tcPr>
            <w:tcW w:w="4068" w:type="dxa"/>
            <w:tcBorders>
              <w:bottom w:val="single" w:sz="4" w:space="0" w:color="auto"/>
            </w:tcBorders>
          </w:tcPr>
          <w:p w14:paraId="587863EF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435" w:type="dxa"/>
          </w:tcPr>
          <w:p w14:paraId="1D9E9E25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925AE81" w14:textId="77777777" w:rsidR="00060AB7" w:rsidRPr="00581F6C" w:rsidRDefault="00060AB7" w:rsidP="00E36E1A">
            <w:pPr>
              <w:jc w:val="both"/>
              <w:rPr>
                <w:rFonts w:cs="Arial"/>
              </w:rPr>
            </w:pPr>
          </w:p>
        </w:tc>
      </w:tr>
      <w:tr w:rsidR="00060AB7" w:rsidRPr="00581F6C" w14:paraId="502DAA96" w14:textId="77777777" w:rsidTr="00E36E1A">
        <w:tc>
          <w:tcPr>
            <w:tcW w:w="4068" w:type="dxa"/>
            <w:tcBorders>
              <w:top w:val="single" w:sz="4" w:space="0" w:color="auto"/>
            </w:tcBorders>
          </w:tcPr>
          <w:p w14:paraId="74AE7A63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mi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649A2624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8B62ECA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isen allekirjoittajan nimi (tarvittaessa)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toisen allekirjoittajan nimi (tarvittaessa)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60AB7" w:rsidRPr="00581F6C" w14:paraId="66AAB746" w14:textId="77777777" w:rsidTr="00E36E1A">
        <w:tc>
          <w:tcPr>
            <w:tcW w:w="4068" w:type="dxa"/>
          </w:tcPr>
          <w:p w14:paraId="02F626F8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" w:type="dxa"/>
          </w:tcPr>
          <w:p w14:paraId="3841AFD7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03AA57" w14:textId="77777777" w:rsidR="00060AB7" w:rsidRPr="00581F6C" w:rsidRDefault="00060AB7" w:rsidP="00E36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F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>
                    <w:default w:val="nimike"/>
                  </w:textInput>
                </w:ffData>
              </w:fldChar>
            </w:r>
            <w:r w:rsidRPr="00581F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1F6C">
              <w:rPr>
                <w:rFonts w:ascii="Arial" w:hAnsi="Arial" w:cs="Arial"/>
                <w:sz w:val="22"/>
                <w:szCs w:val="22"/>
              </w:rPr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1F6C">
              <w:rPr>
                <w:rFonts w:ascii="Arial" w:hAnsi="Arial" w:cs="Arial"/>
                <w:noProof/>
                <w:sz w:val="22"/>
                <w:szCs w:val="22"/>
              </w:rPr>
              <w:t>nimike</w:t>
            </w:r>
            <w:r w:rsidRPr="00581F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45F94F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1D7A0F5D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EAC1715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5AFE7896" w14:textId="77777777" w:rsidR="00060AB7" w:rsidRPr="00873073" w:rsidRDefault="00060AB7" w:rsidP="00060AB7">
      <w:pPr>
        <w:widowControl/>
        <w:tabs>
          <w:tab w:val="left" w:pos="164"/>
          <w:tab w:val="left" w:pos="1463"/>
          <w:tab w:val="left" w:pos="2762"/>
          <w:tab w:val="left" w:pos="4061"/>
          <w:tab w:val="left" w:pos="5360"/>
          <w:tab w:val="left" w:pos="6659"/>
          <w:tab w:val="left" w:pos="7958"/>
          <w:tab w:val="left" w:pos="9257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14:paraId="6F650B59" w14:textId="77777777" w:rsidR="00060AB7" w:rsidRDefault="00060AB7" w:rsidP="00060AB7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12715503" w14:textId="77777777" w:rsidR="00060AB7" w:rsidRDefault="00060AB7" w:rsidP="00060AB7">
      <w:pPr>
        <w:widowControl/>
        <w:autoSpaceDE/>
        <w:autoSpaceDN/>
        <w:adjustRightInd/>
        <w:jc w:val="both"/>
        <w:rPr>
          <w:lang w:val="fi-FI"/>
        </w:rPr>
      </w:pPr>
    </w:p>
    <w:p w14:paraId="20D71B59" w14:textId="77777777" w:rsidR="00060AB7" w:rsidRPr="004F1891" w:rsidRDefault="00060AB7" w:rsidP="00060AB7">
      <w:pPr>
        <w:widowControl/>
        <w:autoSpaceDE/>
        <w:autoSpaceDN/>
        <w:adjustRightInd/>
        <w:rPr>
          <w:lang w:val="fi-FI"/>
        </w:rPr>
      </w:pPr>
    </w:p>
    <w:p w14:paraId="5134832E" w14:textId="77777777" w:rsidR="00060AB7" w:rsidRDefault="00060AB7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</w:pPr>
    </w:p>
    <w:sectPr w:rsidR="00060AB7" w:rsidSect="007706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11-22T17:04:00Z" w:initials="u">
    <w:p w14:paraId="09A758A2" w14:textId="77777777" w:rsidR="008F25C3" w:rsidRPr="008F25C3" w:rsidRDefault="008F25C3">
      <w:pPr>
        <w:pStyle w:val="Kommentinteksti"/>
        <w:rPr>
          <w:lang w:val="fi-FI"/>
        </w:rPr>
      </w:pPr>
      <w:r>
        <w:rPr>
          <w:rStyle w:val="Kommentinviite"/>
        </w:rPr>
        <w:annotationRef/>
      </w:r>
      <w:r w:rsidRPr="008F25C3">
        <w:rPr>
          <w:lang w:val="fi-FI"/>
        </w:rPr>
        <w:t>Korvaa X sopimuskumppanin nimellä tai akronyymillä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A758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A758A2" w16cid:durableId="21865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49AA" w14:textId="77777777" w:rsidR="001C1FA9" w:rsidRDefault="001C1FA9">
      <w:r>
        <w:separator/>
      </w:r>
    </w:p>
  </w:endnote>
  <w:endnote w:type="continuationSeparator" w:id="0">
    <w:p w14:paraId="1C7B9671" w14:textId="77777777" w:rsidR="001C1FA9" w:rsidRDefault="001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2681" w14:textId="77777777" w:rsidR="00225816" w:rsidRDefault="0022581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0D82" w14:textId="77777777" w:rsidR="001C1FA9" w:rsidRPr="00B6084A" w:rsidRDefault="001C1FA9">
    <w:pPr>
      <w:pStyle w:val="Alatunniste"/>
      <w:rPr>
        <w:i/>
        <w:lang w:val="fi-FI"/>
      </w:rPr>
    </w:pPr>
    <w:r w:rsidRPr="00B6084A">
      <w:rPr>
        <w:i/>
        <w:lang w:val="fi-FI"/>
      </w:rPr>
      <w:t>Sopimus kansalaishavaintojärjestelmän käyttöoikeudesta joukkoistamispalveluita varten</w:t>
    </w:r>
  </w:p>
  <w:p w14:paraId="743D018D" w14:textId="22F4D916" w:rsidR="001C1FA9" w:rsidRPr="00B6084A" w:rsidRDefault="008F25C3">
    <w:pPr>
      <w:pStyle w:val="Alatunniste"/>
      <w:rPr>
        <w:i/>
        <w:lang w:val="fi-FI"/>
      </w:rPr>
    </w:pPr>
    <w:r w:rsidRPr="00B6084A">
      <w:rPr>
        <w:i/>
        <w:lang w:val="fi-FI"/>
      </w:rPr>
      <w:t>Liite 3: SYKE – X</w:t>
    </w:r>
    <w:r w:rsidRPr="00B6084A">
      <w:rPr>
        <w:i/>
        <w:lang w:val="fi-FI"/>
      </w:rPr>
      <w:tab/>
    </w:r>
    <w:r w:rsidRPr="00B6084A">
      <w:rPr>
        <w:i/>
        <w:lang w:val="fi-FI"/>
      </w:rPr>
      <w:tab/>
    </w:r>
    <w:r w:rsidRPr="00B6084A">
      <w:rPr>
        <w:i/>
        <w:lang w:val="fi-FI"/>
      </w:rPr>
      <w:t>2</w:t>
    </w:r>
    <w:r w:rsidR="00993CA9">
      <w:rPr>
        <w:i/>
        <w:lang w:val="fi-FI"/>
      </w:rPr>
      <w:t>9</w:t>
    </w:r>
    <w:bookmarkStart w:id="4" w:name="_GoBack"/>
    <w:bookmarkEnd w:id="4"/>
    <w:r w:rsidR="001C1FA9" w:rsidRPr="00B6084A">
      <w:rPr>
        <w:i/>
        <w:lang w:val="fi-FI"/>
      </w:rPr>
      <w:t>.11.2019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3133" w14:textId="77777777" w:rsidR="00225816" w:rsidRDefault="0022581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1E67" w14:textId="77777777" w:rsidR="001C1FA9" w:rsidRDefault="001C1FA9">
      <w:r>
        <w:separator/>
      </w:r>
    </w:p>
  </w:footnote>
  <w:footnote w:type="continuationSeparator" w:id="0">
    <w:p w14:paraId="33596623" w14:textId="77777777" w:rsidR="001C1FA9" w:rsidRDefault="001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54F4" w14:textId="77777777" w:rsidR="00225816" w:rsidRDefault="002258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2122"/>
      <w:docPartObj>
        <w:docPartGallery w:val="Page Numbers (Top of Page)"/>
        <w:docPartUnique/>
      </w:docPartObj>
    </w:sdtPr>
    <w:sdtEndPr/>
    <w:sdtContent>
      <w:p w14:paraId="6002695A" w14:textId="77777777" w:rsidR="001C1FA9" w:rsidRDefault="001C1FA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F2A" w:rsidRPr="00767F2A">
          <w:rPr>
            <w:noProof/>
            <w:lang w:val="fi-FI"/>
          </w:rPr>
          <w:t>1</w:t>
        </w:r>
        <w:r>
          <w:fldChar w:fldCharType="end"/>
        </w:r>
      </w:p>
    </w:sdtContent>
  </w:sdt>
  <w:p w14:paraId="57908307" w14:textId="77777777" w:rsidR="001C1FA9" w:rsidRPr="008037A3" w:rsidRDefault="001C1FA9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932F" w14:textId="77777777" w:rsidR="00225816" w:rsidRDefault="002258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A22"/>
    <w:multiLevelType w:val="hybridMultilevel"/>
    <w:tmpl w:val="2AA2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A7C"/>
    <w:multiLevelType w:val="hybridMultilevel"/>
    <w:tmpl w:val="6CA0BE1A"/>
    <w:lvl w:ilvl="0" w:tplc="87E608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343195"/>
    <w:multiLevelType w:val="hybridMultilevel"/>
    <w:tmpl w:val="99B6672E"/>
    <w:lvl w:ilvl="0" w:tplc="CB3425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FC4C56"/>
    <w:multiLevelType w:val="hybridMultilevel"/>
    <w:tmpl w:val="E3FA7FF0"/>
    <w:lvl w:ilvl="0" w:tplc="B03A36E2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FFB"/>
    <w:multiLevelType w:val="hybridMultilevel"/>
    <w:tmpl w:val="1A00B2FE"/>
    <w:lvl w:ilvl="0" w:tplc="040B000F">
      <w:start w:val="1"/>
      <w:numFmt w:val="decimal"/>
      <w:lvlText w:val="%1."/>
      <w:lvlJc w:val="left"/>
      <w:pPr>
        <w:ind w:left="2030" w:hanging="360"/>
      </w:pPr>
    </w:lvl>
    <w:lvl w:ilvl="1" w:tplc="040B0019" w:tentative="1">
      <w:start w:val="1"/>
      <w:numFmt w:val="lowerLetter"/>
      <w:lvlText w:val="%2."/>
      <w:lvlJc w:val="left"/>
      <w:pPr>
        <w:ind w:left="2750" w:hanging="360"/>
      </w:pPr>
    </w:lvl>
    <w:lvl w:ilvl="2" w:tplc="040B001B" w:tentative="1">
      <w:start w:val="1"/>
      <w:numFmt w:val="lowerRoman"/>
      <w:lvlText w:val="%3."/>
      <w:lvlJc w:val="right"/>
      <w:pPr>
        <w:ind w:left="3470" w:hanging="180"/>
      </w:pPr>
    </w:lvl>
    <w:lvl w:ilvl="3" w:tplc="040B000F" w:tentative="1">
      <w:start w:val="1"/>
      <w:numFmt w:val="decimal"/>
      <w:lvlText w:val="%4."/>
      <w:lvlJc w:val="left"/>
      <w:pPr>
        <w:ind w:left="4190" w:hanging="360"/>
      </w:pPr>
    </w:lvl>
    <w:lvl w:ilvl="4" w:tplc="040B0019" w:tentative="1">
      <w:start w:val="1"/>
      <w:numFmt w:val="lowerLetter"/>
      <w:lvlText w:val="%5."/>
      <w:lvlJc w:val="left"/>
      <w:pPr>
        <w:ind w:left="4910" w:hanging="360"/>
      </w:pPr>
    </w:lvl>
    <w:lvl w:ilvl="5" w:tplc="040B001B" w:tentative="1">
      <w:start w:val="1"/>
      <w:numFmt w:val="lowerRoman"/>
      <w:lvlText w:val="%6."/>
      <w:lvlJc w:val="right"/>
      <w:pPr>
        <w:ind w:left="5630" w:hanging="180"/>
      </w:pPr>
    </w:lvl>
    <w:lvl w:ilvl="6" w:tplc="040B000F" w:tentative="1">
      <w:start w:val="1"/>
      <w:numFmt w:val="decimal"/>
      <w:lvlText w:val="%7."/>
      <w:lvlJc w:val="left"/>
      <w:pPr>
        <w:ind w:left="6350" w:hanging="360"/>
      </w:pPr>
    </w:lvl>
    <w:lvl w:ilvl="7" w:tplc="040B0019" w:tentative="1">
      <w:start w:val="1"/>
      <w:numFmt w:val="lowerLetter"/>
      <w:lvlText w:val="%8."/>
      <w:lvlJc w:val="left"/>
      <w:pPr>
        <w:ind w:left="7070" w:hanging="360"/>
      </w:pPr>
    </w:lvl>
    <w:lvl w:ilvl="8" w:tplc="040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" w15:restartNumberingAfterBreak="0">
    <w:nsid w:val="219A4799"/>
    <w:multiLevelType w:val="hybridMultilevel"/>
    <w:tmpl w:val="EE14F8FE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8A5C71"/>
    <w:multiLevelType w:val="hybridMultilevel"/>
    <w:tmpl w:val="77904A1A"/>
    <w:lvl w:ilvl="0" w:tplc="E3C0B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3347"/>
    <w:multiLevelType w:val="hybridMultilevel"/>
    <w:tmpl w:val="59A0CFE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5AD7"/>
    <w:multiLevelType w:val="hybridMultilevel"/>
    <w:tmpl w:val="5A62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8B0"/>
    <w:multiLevelType w:val="multilevel"/>
    <w:tmpl w:val="EDE27BAE"/>
    <w:lvl w:ilvl="0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A105E3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C37A63"/>
    <w:multiLevelType w:val="hybridMultilevel"/>
    <w:tmpl w:val="119852D4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A2949DD"/>
    <w:multiLevelType w:val="hybridMultilevel"/>
    <w:tmpl w:val="BE9637C6"/>
    <w:lvl w:ilvl="0" w:tplc="6C847804">
      <w:start w:val="1"/>
      <w:numFmt w:val="bullet"/>
      <w:lvlText w:val="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1404F1B"/>
    <w:multiLevelType w:val="hybridMultilevel"/>
    <w:tmpl w:val="29AC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3F0C"/>
    <w:multiLevelType w:val="hybridMultilevel"/>
    <w:tmpl w:val="EDE27BAE"/>
    <w:lvl w:ilvl="0" w:tplc="6BFAC37C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2AF2A87"/>
    <w:multiLevelType w:val="hybridMultilevel"/>
    <w:tmpl w:val="4A9E25C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305157C"/>
    <w:multiLevelType w:val="hybridMultilevel"/>
    <w:tmpl w:val="5950E5F8"/>
    <w:lvl w:ilvl="0" w:tplc="176AC0A8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7" w15:restartNumberingAfterBreak="0">
    <w:nsid w:val="67200BA6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3"/>
    <w:rsid w:val="000057AB"/>
    <w:rsid w:val="000061EA"/>
    <w:rsid w:val="000147BF"/>
    <w:rsid w:val="0001527A"/>
    <w:rsid w:val="00022C38"/>
    <w:rsid w:val="00023160"/>
    <w:rsid w:val="00023C8A"/>
    <w:rsid w:val="00025EE6"/>
    <w:rsid w:val="00030E9D"/>
    <w:rsid w:val="000371E9"/>
    <w:rsid w:val="0004064A"/>
    <w:rsid w:val="0004191B"/>
    <w:rsid w:val="00043F1D"/>
    <w:rsid w:val="00043FDE"/>
    <w:rsid w:val="00045DB7"/>
    <w:rsid w:val="000516A3"/>
    <w:rsid w:val="000516A6"/>
    <w:rsid w:val="00055ACC"/>
    <w:rsid w:val="00060AB7"/>
    <w:rsid w:val="000724E5"/>
    <w:rsid w:val="00073D63"/>
    <w:rsid w:val="0007672D"/>
    <w:rsid w:val="00076E02"/>
    <w:rsid w:val="00083F67"/>
    <w:rsid w:val="000841C9"/>
    <w:rsid w:val="00092290"/>
    <w:rsid w:val="00097721"/>
    <w:rsid w:val="000A02E4"/>
    <w:rsid w:val="000A7A01"/>
    <w:rsid w:val="000B5D44"/>
    <w:rsid w:val="000D5450"/>
    <w:rsid w:val="000D6902"/>
    <w:rsid w:val="001018B6"/>
    <w:rsid w:val="00104E12"/>
    <w:rsid w:val="00105F16"/>
    <w:rsid w:val="00110F26"/>
    <w:rsid w:val="00111C3F"/>
    <w:rsid w:val="0011527B"/>
    <w:rsid w:val="00115E29"/>
    <w:rsid w:val="00122D93"/>
    <w:rsid w:val="001306AD"/>
    <w:rsid w:val="00132FAC"/>
    <w:rsid w:val="00147E8C"/>
    <w:rsid w:val="00152B44"/>
    <w:rsid w:val="00153136"/>
    <w:rsid w:val="0015569D"/>
    <w:rsid w:val="001724DC"/>
    <w:rsid w:val="00176294"/>
    <w:rsid w:val="00186977"/>
    <w:rsid w:val="001A4D95"/>
    <w:rsid w:val="001B1AE8"/>
    <w:rsid w:val="001B7869"/>
    <w:rsid w:val="001C1FA9"/>
    <w:rsid w:val="001C214B"/>
    <w:rsid w:val="001C6CD0"/>
    <w:rsid w:val="001D249D"/>
    <w:rsid w:val="001D620D"/>
    <w:rsid w:val="001D7C13"/>
    <w:rsid w:val="001E0FF4"/>
    <w:rsid w:val="001E6346"/>
    <w:rsid w:val="001F3FFA"/>
    <w:rsid w:val="001F7F95"/>
    <w:rsid w:val="00201967"/>
    <w:rsid w:val="00205E5D"/>
    <w:rsid w:val="00207392"/>
    <w:rsid w:val="00207684"/>
    <w:rsid w:val="00210B10"/>
    <w:rsid w:val="0022360A"/>
    <w:rsid w:val="00225816"/>
    <w:rsid w:val="00234C49"/>
    <w:rsid w:val="002434F4"/>
    <w:rsid w:val="00247FE1"/>
    <w:rsid w:val="00251A62"/>
    <w:rsid w:val="00254742"/>
    <w:rsid w:val="0025605A"/>
    <w:rsid w:val="00257D22"/>
    <w:rsid w:val="00262ED0"/>
    <w:rsid w:val="002671E2"/>
    <w:rsid w:val="00273EE9"/>
    <w:rsid w:val="00273FDA"/>
    <w:rsid w:val="00284DE0"/>
    <w:rsid w:val="00294AC9"/>
    <w:rsid w:val="00295531"/>
    <w:rsid w:val="002A12AA"/>
    <w:rsid w:val="002A2A1A"/>
    <w:rsid w:val="002B4AD8"/>
    <w:rsid w:val="002C0425"/>
    <w:rsid w:val="002C4940"/>
    <w:rsid w:val="002C664F"/>
    <w:rsid w:val="002D0322"/>
    <w:rsid w:val="002D04C4"/>
    <w:rsid w:val="002D1D57"/>
    <w:rsid w:val="002D2C50"/>
    <w:rsid w:val="002E6398"/>
    <w:rsid w:val="002F2038"/>
    <w:rsid w:val="002F3D82"/>
    <w:rsid w:val="002F559A"/>
    <w:rsid w:val="002F5B66"/>
    <w:rsid w:val="00302F17"/>
    <w:rsid w:val="003057EE"/>
    <w:rsid w:val="003077A8"/>
    <w:rsid w:val="0031039C"/>
    <w:rsid w:val="00315450"/>
    <w:rsid w:val="00315D39"/>
    <w:rsid w:val="00323BE3"/>
    <w:rsid w:val="00324004"/>
    <w:rsid w:val="003264E8"/>
    <w:rsid w:val="00331412"/>
    <w:rsid w:val="003326E7"/>
    <w:rsid w:val="00336E30"/>
    <w:rsid w:val="003401A2"/>
    <w:rsid w:val="00340F7A"/>
    <w:rsid w:val="00341DCF"/>
    <w:rsid w:val="003431A8"/>
    <w:rsid w:val="0034325A"/>
    <w:rsid w:val="0034576D"/>
    <w:rsid w:val="00345D1A"/>
    <w:rsid w:val="0035046D"/>
    <w:rsid w:val="00356871"/>
    <w:rsid w:val="00356921"/>
    <w:rsid w:val="00375E20"/>
    <w:rsid w:val="00376CA3"/>
    <w:rsid w:val="00384553"/>
    <w:rsid w:val="00385004"/>
    <w:rsid w:val="00392E4A"/>
    <w:rsid w:val="00392F4E"/>
    <w:rsid w:val="00393AC3"/>
    <w:rsid w:val="003A1D13"/>
    <w:rsid w:val="003A26DB"/>
    <w:rsid w:val="003A4660"/>
    <w:rsid w:val="003B114F"/>
    <w:rsid w:val="003B31BC"/>
    <w:rsid w:val="003B3650"/>
    <w:rsid w:val="003D0474"/>
    <w:rsid w:val="003D0E99"/>
    <w:rsid w:val="003D579D"/>
    <w:rsid w:val="003D5BCC"/>
    <w:rsid w:val="003E2834"/>
    <w:rsid w:val="003E4016"/>
    <w:rsid w:val="003E5AC8"/>
    <w:rsid w:val="003F276A"/>
    <w:rsid w:val="00400AF6"/>
    <w:rsid w:val="00405F01"/>
    <w:rsid w:val="00413B7A"/>
    <w:rsid w:val="0042163D"/>
    <w:rsid w:val="0042776D"/>
    <w:rsid w:val="004314EA"/>
    <w:rsid w:val="00432F53"/>
    <w:rsid w:val="00436969"/>
    <w:rsid w:val="004412C5"/>
    <w:rsid w:val="00447BD2"/>
    <w:rsid w:val="004525DC"/>
    <w:rsid w:val="004612C6"/>
    <w:rsid w:val="00462550"/>
    <w:rsid w:val="00462BBC"/>
    <w:rsid w:val="0046440A"/>
    <w:rsid w:val="00464DA1"/>
    <w:rsid w:val="00466566"/>
    <w:rsid w:val="004700CC"/>
    <w:rsid w:val="00471A7E"/>
    <w:rsid w:val="004732D3"/>
    <w:rsid w:val="0047348E"/>
    <w:rsid w:val="00475CBF"/>
    <w:rsid w:val="00475DC2"/>
    <w:rsid w:val="0049109B"/>
    <w:rsid w:val="00492984"/>
    <w:rsid w:val="004969CB"/>
    <w:rsid w:val="004A3DE9"/>
    <w:rsid w:val="004B6988"/>
    <w:rsid w:val="004C26C5"/>
    <w:rsid w:val="004C27F1"/>
    <w:rsid w:val="004C3001"/>
    <w:rsid w:val="004C5E29"/>
    <w:rsid w:val="004C6E6E"/>
    <w:rsid w:val="004C77E0"/>
    <w:rsid w:val="004E11AC"/>
    <w:rsid w:val="004E6621"/>
    <w:rsid w:val="004F1A89"/>
    <w:rsid w:val="004F2E22"/>
    <w:rsid w:val="004F6B94"/>
    <w:rsid w:val="004F6BC6"/>
    <w:rsid w:val="00502BEE"/>
    <w:rsid w:val="00502F41"/>
    <w:rsid w:val="0050368B"/>
    <w:rsid w:val="00506C4B"/>
    <w:rsid w:val="00512CA4"/>
    <w:rsid w:val="005144A5"/>
    <w:rsid w:val="005218FC"/>
    <w:rsid w:val="00523A98"/>
    <w:rsid w:val="00523EF7"/>
    <w:rsid w:val="00524FEC"/>
    <w:rsid w:val="00532F6D"/>
    <w:rsid w:val="00535D3A"/>
    <w:rsid w:val="0054002D"/>
    <w:rsid w:val="00544CB4"/>
    <w:rsid w:val="00546F22"/>
    <w:rsid w:val="00547ED8"/>
    <w:rsid w:val="00552E8A"/>
    <w:rsid w:val="00553678"/>
    <w:rsid w:val="00571342"/>
    <w:rsid w:val="005749FC"/>
    <w:rsid w:val="00575ADE"/>
    <w:rsid w:val="00581F6C"/>
    <w:rsid w:val="0058405C"/>
    <w:rsid w:val="00597D9F"/>
    <w:rsid w:val="005A159D"/>
    <w:rsid w:val="005A794C"/>
    <w:rsid w:val="005E1732"/>
    <w:rsid w:val="005E19BA"/>
    <w:rsid w:val="005E6005"/>
    <w:rsid w:val="005E680F"/>
    <w:rsid w:val="005E7C9F"/>
    <w:rsid w:val="005F03B3"/>
    <w:rsid w:val="005F31B8"/>
    <w:rsid w:val="005F5254"/>
    <w:rsid w:val="006016B8"/>
    <w:rsid w:val="00601D5D"/>
    <w:rsid w:val="00602320"/>
    <w:rsid w:val="00605167"/>
    <w:rsid w:val="0060668E"/>
    <w:rsid w:val="00606875"/>
    <w:rsid w:val="006128BD"/>
    <w:rsid w:val="0061304E"/>
    <w:rsid w:val="00615D64"/>
    <w:rsid w:val="006167DE"/>
    <w:rsid w:val="00616D35"/>
    <w:rsid w:val="006305A1"/>
    <w:rsid w:val="006342D1"/>
    <w:rsid w:val="006364EB"/>
    <w:rsid w:val="0064294F"/>
    <w:rsid w:val="0064642D"/>
    <w:rsid w:val="00647610"/>
    <w:rsid w:val="00651F8E"/>
    <w:rsid w:val="00652119"/>
    <w:rsid w:val="0065213C"/>
    <w:rsid w:val="00662F68"/>
    <w:rsid w:val="006703A3"/>
    <w:rsid w:val="00671872"/>
    <w:rsid w:val="006828C6"/>
    <w:rsid w:val="00684E6A"/>
    <w:rsid w:val="00686EE1"/>
    <w:rsid w:val="006949C6"/>
    <w:rsid w:val="006B3157"/>
    <w:rsid w:val="006B7AA7"/>
    <w:rsid w:val="006C151D"/>
    <w:rsid w:val="006C7DEF"/>
    <w:rsid w:val="006D39A3"/>
    <w:rsid w:val="006E7DCF"/>
    <w:rsid w:val="006E7E89"/>
    <w:rsid w:val="006F05B7"/>
    <w:rsid w:val="006F25A5"/>
    <w:rsid w:val="007004AD"/>
    <w:rsid w:val="00712CD3"/>
    <w:rsid w:val="00712DAA"/>
    <w:rsid w:val="00716E3D"/>
    <w:rsid w:val="00717400"/>
    <w:rsid w:val="00730943"/>
    <w:rsid w:val="00736A7A"/>
    <w:rsid w:val="007370C2"/>
    <w:rsid w:val="00742E99"/>
    <w:rsid w:val="007501CB"/>
    <w:rsid w:val="00754710"/>
    <w:rsid w:val="00763411"/>
    <w:rsid w:val="00766A62"/>
    <w:rsid w:val="00767F2A"/>
    <w:rsid w:val="00770611"/>
    <w:rsid w:val="007756D3"/>
    <w:rsid w:val="0077623F"/>
    <w:rsid w:val="00776CEB"/>
    <w:rsid w:val="00796D16"/>
    <w:rsid w:val="007A01C5"/>
    <w:rsid w:val="007A2944"/>
    <w:rsid w:val="007A4AB9"/>
    <w:rsid w:val="007B2C1A"/>
    <w:rsid w:val="007B4ED8"/>
    <w:rsid w:val="007B508D"/>
    <w:rsid w:val="007B6C16"/>
    <w:rsid w:val="007B6E55"/>
    <w:rsid w:val="007D56A8"/>
    <w:rsid w:val="007E5348"/>
    <w:rsid w:val="007E67E5"/>
    <w:rsid w:val="007E6A6E"/>
    <w:rsid w:val="007F4848"/>
    <w:rsid w:val="007F5485"/>
    <w:rsid w:val="007F5DB7"/>
    <w:rsid w:val="00803717"/>
    <w:rsid w:val="008037A3"/>
    <w:rsid w:val="00804818"/>
    <w:rsid w:val="008061F4"/>
    <w:rsid w:val="0081096E"/>
    <w:rsid w:val="008129AB"/>
    <w:rsid w:val="00812DB1"/>
    <w:rsid w:val="0081457F"/>
    <w:rsid w:val="008170E0"/>
    <w:rsid w:val="008172ED"/>
    <w:rsid w:val="00820B2C"/>
    <w:rsid w:val="00820B5D"/>
    <w:rsid w:val="00821AA8"/>
    <w:rsid w:val="00826159"/>
    <w:rsid w:val="00832E59"/>
    <w:rsid w:val="00834408"/>
    <w:rsid w:val="00834E21"/>
    <w:rsid w:val="00844946"/>
    <w:rsid w:val="0085307F"/>
    <w:rsid w:val="008547A6"/>
    <w:rsid w:val="008562B4"/>
    <w:rsid w:val="00857C6E"/>
    <w:rsid w:val="0086199F"/>
    <w:rsid w:val="00866476"/>
    <w:rsid w:val="00872981"/>
    <w:rsid w:val="00873073"/>
    <w:rsid w:val="00877C46"/>
    <w:rsid w:val="00882152"/>
    <w:rsid w:val="00883C1E"/>
    <w:rsid w:val="00885E4E"/>
    <w:rsid w:val="00892080"/>
    <w:rsid w:val="008932FD"/>
    <w:rsid w:val="008953CF"/>
    <w:rsid w:val="008A0982"/>
    <w:rsid w:val="008A098E"/>
    <w:rsid w:val="008A16CE"/>
    <w:rsid w:val="008A4A48"/>
    <w:rsid w:val="008A7D0E"/>
    <w:rsid w:val="008B2E76"/>
    <w:rsid w:val="008D14CB"/>
    <w:rsid w:val="008D4F2E"/>
    <w:rsid w:val="008D7ADC"/>
    <w:rsid w:val="008D7FE4"/>
    <w:rsid w:val="008E54E5"/>
    <w:rsid w:val="008F19CD"/>
    <w:rsid w:val="008F25C3"/>
    <w:rsid w:val="008F6CE6"/>
    <w:rsid w:val="00904637"/>
    <w:rsid w:val="0091715E"/>
    <w:rsid w:val="009263BB"/>
    <w:rsid w:val="009350C0"/>
    <w:rsid w:val="009417A1"/>
    <w:rsid w:val="009421A5"/>
    <w:rsid w:val="00944ADB"/>
    <w:rsid w:val="00946FB3"/>
    <w:rsid w:val="009519FD"/>
    <w:rsid w:val="0095490E"/>
    <w:rsid w:val="00955C69"/>
    <w:rsid w:val="00955E72"/>
    <w:rsid w:val="0096465F"/>
    <w:rsid w:val="00964CA2"/>
    <w:rsid w:val="009661E9"/>
    <w:rsid w:val="00974393"/>
    <w:rsid w:val="00975A08"/>
    <w:rsid w:val="0098005D"/>
    <w:rsid w:val="009828EC"/>
    <w:rsid w:val="00985053"/>
    <w:rsid w:val="0099068F"/>
    <w:rsid w:val="00993CA9"/>
    <w:rsid w:val="00996740"/>
    <w:rsid w:val="00997F24"/>
    <w:rsid w:val="009A44D4"/>
    <w:rsid w:val="009B7F6F"/>
    <w:rsid w:val="009C24D0"/>
    <w:rsid w:val="009C2C82"/>
    <w:rsid w:val="009D0809"/>
    <w:rsid w:val="009D0E37"/>
    <w:rsid w:val="009D4A9A"/>
    <w:rsid w:val="009D7D9B"/>
    <w:rsid w:val="009E292E"/>
    <w:rsid w:val="009F4A3E"/>
    <w:rsid w:val="009F6B27"/>
    <w:rsid w:val="009F6EFE"/>
    <w:rsid w:val="00A03562"/>
    <w:rsid w:val="00A04D93"/>
    <w:rsid w:val="00A166E4"/>
    <w:rsid w:val="00A176A2"/>
    <w:rsid w:val="00A253B6"/>
    <w:rsid w:val="00A300EA"/>
    <w:rsid w:val="00A3150F"/>
    <w:rsid w:val="00A40BC1"/>
    <w:rsid w:val="00A40E7C"/>
    <w:rsid w:val="00A41E41"/>
    <w:rsid w:val="00A44474"/>
    <w:rsid w:val="00A45C9C"/>
    <w:rsid w:val="00A47A08"/>
    <w:rsid w:val="00A564AF"/>
    <w:rsid w:val="00A60A35"/>
    <w:rsid w:val="00A640B0"/>
    <w:rsid w:val="00A643C0"/>
    <w:rsid w:val="00A665E9"/>
    <w:rsid w:val="00A837E3"/>
    <w:rsid w:val="00A9474F"/>
    <w:rsid w:val="00A9748E"/>
    <w:rsid w:val="00AA06A8"/>
    <w:rsid w:val="00AA60B1"/>
    <w:rsid w:val="00AA6AF5"/>
    <w:rsid w:val="00AB2AF3"/>
    <w:rsid w:val="00AB387D"/>
    <w:rsid w:val="00AC1111"/>
    <w:rsid w:val="00AC19CE"/>
    <w:rsid w:val="00AC44DD"/>
    <w:rsid w:val="00AC5621"/>
    <w:rsid w:val="00AC59FB"/>
    <w:rsid w:val="00AC5D4D"/>
    <w:rsid w:val="00AD0216"/>
    <w:rsid w:val="00AD0D18"/>
    <w:rsid w:val="00AD4DCA"/>
    <w:rsid w:val="00AE661B"/>
    <w:rsid w:val="00AF203B"/>
    <w:rsid w:val="00AF7C20"/>
    <w:rsid w:val="00AF7EE5"/>
    <w:rsid w:val="00B034A5"/>
    <w:rsid w:val="00B24C2D"/>
    <w:rsid w:val="00B25A14"/>
    <w:rsid w:val="00B27333"/>
    <w:rsid w:val="00B33256"/>
    <w:rsid w:val="00B3474F"/>
    <w:rsid w:val="00B41A4D"/>
    <w:rsid w:val="00B425D5"/>
    <w:rsid w:val="00B44390"/>
    <w:rsid w:val="00B4461E"/>
    <w:rsid w:val="00B44907"/>
    <w:rsid w:val="00B45398"/>
    <w:rsid w:val="00B50AF7"/>
    <w:rsid w:val="00B51A3E"/>
    <w:rsid w:val="00B57613"/>
    <w:rsid w:val="00B6084A"/>
    <w:rsid w:val="00B608D1"/>
    <w:rsid w:val="00B65E8E"/>
    <w:rsid w:val="00B745A8"/>
    <w:rsid w:val="00B75135"/>
    <w:rsid w:val="00B77392"/>
    <w:rsid w:val="00B864D5"/>
    <w:rsid w:val="00B90D05"/>
    <w:rsid w:val="00B92B11"/>
    <w:rsid w:val="00B93863"/>
    <w:rsid w:val="00B95567"/>
    <w:rsid w:val="00B96F55"/>
    <w:rsid w:val="00BA0750"/>
    <w:rsid w:val="00BA1723"/>
    <w:rsid w:val="00BA3324"/>
    <w:rsid w:val="00BA69B6"/>
    <w:rsid w:val="00BB3B74"/>
    <w:rsid w:val="00BB7EDE"/>
    <w:rsid w:val="00BC0030"/>
    <w:rsid w:val="00BC0546"/>
    <w:rsid w:val="00BC563F"/>
    <w:rsid w:val="00BE634E"/>
    <w:rsid w:val="00BE7D44"/>
    <w:rsid w:val="00BF35E5"/>
    <w:rsid w:val="00BF3A5A"/>
    <w:rsid w:val="00BF5F0F"/>
    <w:rsid w:val="00C06F2C"/>
    <w:rsid w:val="00C2520C"/>
    <w:rsid w:val="00C3388C"/>
    <w:rsid w:val="00C33F79"/>
    <w:rsid w:val="00C41A6C"/>
    <w:rsid w:val="00C515CB"/>
    <w:rsid w:val="00C573F8"/>
    <w:rsid w:val="00C57B45"/>
    <w:rsid w:val="00C60003"/>
    <w:rsid w:val="00C6042F"/>
    <w:rsid w:val="00C6334A"/>
    <w:rsid w:val="00C639BB"/>
    <w:rsid w:val="00C6551A"/>
    <w:rsid w:val="00C80812"/>
    <w:rsid w:val="00C908E5"/>
    <w:rsid w:val="00C91E59"/>
    <w:rsid w:val="00C9553E"/>
    <w:rsid w:val="00CA3344"/>
    <w:rsid w:val="00CA674F"/>
    <w:rsid w:val="00CA67E7"/>
    <w:rsid w:val="00CB2141"/>
    <w:rsid w:val="00CB3057"/>
    <w:rsid w:val="00CB51C6"/>
    <w:rsid w:val="00CB78C0"/>
    <w:rsid w:val="00CC2FF7"/>
    <w:rsid w:val="00CD4E13"/>
    <w:rsid w:val="00CE041F"/>
    <w:rsid w:val="00CE38C4"/>
    <w:rsid w:val="00CF2A83"/>
    <w:rsid w:val="00CF2BB7"/>
    <w:rsid w:val="00D02F96"/>
    <w:rsid w:val="00D032F5"/>
    <w:rsid w:val="00D04ACE"/>
    <w:rsid w:val="00D16836"/>
    <w:rsid w:val="00D16F6C"/>
    <w:rsid w:val="00D177C6"/>
    <w:rsid w:val="00D22189"/>
    <w:rsid w:val="00D324ED"/>
    <w:rsid w:val="00D54A9D"/>
    <w:rsid w:val="00D55B76"/>
    <w:rsid w:val="00D661D3"/>
    <w:rsid w:val="00D71EFD"/>
    <w:rsid w:val="00D72B90"/>
    <w:rsid w:val="00D74771"/>
    <w:rsid w:val="00D7675A"/>
    <w:rsid w:val="00D83E71"/>
    <w:rsid w:val="00D85051"/>
    <w:rsid w:val="00D90352"/>
    <w:rsid w:val="00D90A40"/>
    <w:rsid w:val="00D90DC5"/>
    <w:rsid w:val="00D96539"/>
    <w:rsid w:val="00DA10F4"/>
    <w:rsid w:val="00DA1BE4"/>
    <w:rsid w:val="00DA2AD5"/>
    <w:rsid w:val="00DA2F78"/>
    <w:rsid w:val="00DA4C25"/>
    <w:rsid w:val="00DA57C3"/>
    <w:rsid w:val="00DB4239"/>
    <w:rsid w:val="00DB6794"/>
    <w:rsid w:val="00DB7C90"/>
    <w:rsid w:val="00DC142A"/>
    <w:rsid w:val="00DE558B"/>
    <w:rsid w:val="00DF2D18"/>
    <w:rsid w:val="00DF56AA"/>
    <w:rsid w:val="00DF6D69"/>
    <w:rsid w:val="00E0065F"/>
    <w:rsid w:val="00E00C84"/>
    <w:rsid w:val="00E05CEC"/>
    <w:rsid w:val="00E11D42"/>
    <w:rsid w:val="00E12FAF"/>
    <w:rsid w:val="00E214E3"/>
    <w:rsid w:val="00E24A2F"/>
    <w:rsid w:val="00E30F04"/>
    <w:rsid w:val="00E34991"/>
    <w:rsid w:val="00E40012"/>
    <w:rsid w:val="00E42103"/>
    <w:rsid w:val="00E43F56"/>
    <w:rsid w:val="00E46BCB"/>
    <w:rsid w:val="00E4753F"/>
    <w:rsid w:val="00E527EA"/>
    <w:rsid w:val="00E52E45"/>
    <w:rsid w:val="00E539DD"/>
    <w:rsid w:val="00E55F44"/>
    <w:rsid w:val="00E61A8B"/>
    <w:rsid w:val="00E67812"/>
    <w:rsid w:val="00E70BE9"/>
    <w:rsid w:val="00E71B5D"/>
    <w:rsid w:val="00E72F8B"/>
    <w:rsid w:val="00E77376"/>
    <w:rsid w:val="00E774DE"/>
    <w:rsid w:val="00E8156C"/>
    <w:rsid w:val="00E90832"/>
    <w:rsid w:val="00EA1352"/>
    <w:rsid w:val="00EA169A"/>
    <w:rsid w:val="00EA6FD9"/>
    <w:rsid w:val="00EA7A19"/>
    <w:rsid w:val="00EB19C1"/>
    <w:rsid w:val="00EC06CE"/>
    <w:rsid w:val="00EC15D4"/>
    <w:rsid w:val="00EC5819"/>
    <w:rsid w:val="00EC5A62"/>
    <w:rsid w:val="00ED53DD"/>
    <w:rsid w:val="00ED5E5E"/>
    <w:rsid w:val="00EF3240"/>
    <w:rsid w:val="00EF3B5C"/>
    <w:rsid w:val="00EF5B49"/>
    <w:rsid w:val="00F02630"/>
    <w:rsid w:val="00F06107"/>
    <w:rsid w:val="00F06EF2"/>
    <w:rsid w:val="00F07BB5"/>
    <w:rsid w:val="00F136B7"/>
    <w:rsid w:val="00F15314"/>
    <w:rsid w:val="00F16B7B"/>
    <w:rsid w:val="00F272BC"/>
    <w:rsid w:val="00F3450C"/>
    <w:rsid w:val="00F4027E"/>
    <w:rsid w:val="00F4480F"/>
    <w:rsid w:val="00F47E42"/>
    <w:rsid w:val="00F5083A"/>
    <w:rsid w:val="00F62FB1"/>
    <w:rsid w:val="00F66F22"/>
    <w:rsid w:val="00F70164"/>
    <w:rsid w:val="00F71800"/>
    <w:rsid w:val="00F77202"/>
    <w:rsid w:val="00F776D7"/>
    <w:rsid w:val="00F84235"/>
    <w:rsid w:val="00F84258"/>
    <w:rsid w:val="00F84E94"/>
    <w:rsid w:val="00F851FB"/>
    <w:rsid w:val="00F9052C"/>
    <w:rsid w:val="00F9317E"/>
    <w:rsid w:val="00F93A2B"/>
    <w:rsid w:val="00FA121B"/>
    <w:rsid w:val="00FA1FA4"/>
    <w:rsid w:val="00FA4572"/>
    <w:rsid w:val="00FB2942"/>
    <w:rsid w:val="00FB2CF5"/>
    <w:rsid w:val="00FB491C"/>
    <w:rsid w:val="00FB4B9F"/>
    <w:rsid w:val="00FB56DD"/>
    <w:rsid w:val="00FB67D7"/>
    <w:rsid w:val="00FC13D0"/>
    <w:rsid w:val="00FC17D8"/>
    <w:rsid w:val="00FC31B2"/>
    <w:rsid w:val="00FC7EAC"/>
    <w:rsid w:val="00FD19E0"/>
    <w:rsid w:val="00FE1A6F"/>
    <w:rsid w:val="00FE5CF3"/>
    <w:rsid w:val="00FE73DC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4CF8CD9"/>
  <w15:docId w15:val="{531869A1-DCEC-4D8C-8737-44ED6AC1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7307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3A1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rsid w:val="004C77E0"/>
    <w:pPr>
      <w:spacing w:after="120" w:line="240" w:lineRule="exact"/>
      <w:ind w:left="1985"/>
      <w:jc w:val="both"/>
    </w:pPr>
    <w:rPr>
      <w:rFonts w:ascii="Arial" w:hAnsi="Arial"/>
      <w:sz w:val="22"/>
    </w:rPr>
  </w:style>
  <w:style w:type="paragraph" w:customStyle="1" w:styleId="Liite">
    <w:name w:val="Liite"/>
    <w:basedOn w:val="Leipis"/>
    <w:rsid w:val="004C77E0"/>
    <w:pPr>
      <w:tabs>
        <w:tab w:val="left" w:pos="1985"/>
      </w:tabs>
      <w:ind w:left="0"/>
    </w:pPr>
  </w:style>
  <w:style w:type="table" w:styleId="TaulukkoRuudukko">
    <w:name w:val="Table Grid"/>
    <w:basedOn w:val="Normaalitaulukko"/>
    <w:rsid w:val="004C77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3696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436969"/>
    <w:pPr>
      <w:tabs>
        <w:tab w:val="center" w:pos="4320"/>
        <w:tab w:val="right" w:pos="8640"/>
      </w:tabs>
    </w:pPr>
  </w:style>
  <w:style w:type="character" w:styleId="Kommentinviite">
    <w:name w:val="annotation reference"/>
    <w:semiHidden/>
    <w:rsid w:val="00C6042F"/>
    <w:rPr>
      <w:sz w:val="16"/>
      <w:szCs w:val="16"/>
    </w:rPr>
  </w:style>
  <w:style w:type="paragraph" w:styleId="Kommentinteksti">
    <w:name w:val="annotation text"/>
    <w:basedOn w:val="Normaali"/>
    <w:semiHidden/>
    <w:rsid w:val="00C604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C6042F"/>
    <w:rPr>
      <w:b/>
      <w:bCs/>
    </w:rPr>
  </w:style>
  <w:style w:type="paragraph" w:styleId="Seliteteksti">
    <w:name w:val="Balloon Text"/>
    <w:basedOn w:val="Normaali"/>
    <w:semiHidden/>
    <w:rsid w:val="00C6042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CD4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EB19C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A6AF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A1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rostus">
    <w:name w:val="Emphasis"/>
    <w:basedOn w:val="Kappaleenoletusfontti"/>
    <w:qFormat/>
    <w:rsid w:val="00CE041F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3D0474"/>
    <w:pPr>
      <w:spacing w:after="200"/>
    </w:pPr>
    <w:rPr>
      <w:b/>
      <w:bCs/>
      <w:color w:val="4F81BD" w:themeColor="accent1"/>
      <w:sz w:val="18"/>
      <w:szCs w:val="18"/>
    </w:rPr>
  </w:style>
  <w:style w:type="paragraph" w:styleId="Muutos">
    <w:name w:val="Revision"/>
    <w:hidden/>
    <w:uiPriority w:val="99"/>
    <w:semiHidden/>
    <w:rsid w:val="00D16F6C"/>
    <w:rPr>
      <w:sz w:val="24"/>
      <w:szCs w:val="24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9553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salaishavainnot@ymparisto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20C6CDAE5FE04284D9D25250F3EF7A" ma:contentTypeVersion="" ma:contentTypeDescription="Luo uusi asiakirja." ma:contentTypeScope="" ma:versionID="93a2bc14a25ecdccd76998e0117d2636">
  <xsd:schema xmlns:xsd="http://www.w3.org/2001/XMLSchema" xmlns:xs="http://www.w3.org/2001/XMLSchema" xmlns:p="http://schemas.microsoft.com/office/2006/metadata/properties" xmlns:ns2="8baea1d1-400d-45b8-a9aa-69c9b6d5bfec" targetNamespace="http://schemas.microsoft.com/office/2006/metadata/properties" ma:root="true" ma:fieldsID="20094386f97e404de9c3ea5822b21e03" ns2:_="">
    <xsd:import namespace="8baea1d1-400d-45b8-a9aa-69c9b6d5bf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a1d1-400d-45b8-a9aa-69c9b6d5b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1225-EA36-4E48-B6B4-9674D1531DAB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aea1d1-400d-45b8-a9aa-69c9b6d5bfe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7ADD00-2B03-4C81-AA25-C0FC3BB8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ea1d1-400d-45b8-a9aa-69c9b6d5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67F5F-41E6-403C-90F2-E08AA3A80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4BAB-8793-4853-9098-F6CCAC91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8413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BORIS-JÄRJESTELMÄN SUORAKÄYTTÖSOPIMUS</vt:lpstr>
    </vt:vector>
  </TitlesOfParts>
  <Company>Ympäristöhallinto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BORIS-JÄRJESTELMÄN SUORAKÄYTTÖSOPIMUS</dc:title>
  <dc:creator>hyytiat</dc:creator>
  <cp:lastModifiedBy>Pyhälahti Timo</cp:lastModifiedBy>
  <cp:revision>3</cp:revision>
  <cp:lastPrinted>2007-05-15T10:29:00Z</cp:lastPrinted>
  <dcterms:created xsi:type="dcterms:W3CDTF">2019-11-29T08:52:00Z</dcterms:created>
  <dcterms:modified xsi:type="dcterms:W3CDTF">2019-11-29T08:53:00Z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